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2B90" w14:textId="1BACEEBF" w:rsidR="00EF6E66" w:rsidRDefault="7E4B5E80" w:rsidP="2BD9D9FC">
      <w:pPr>
        <w:rPr>
          <w:rFonts w:asciiTheme="minorHAnsi" w:eastAsia="Calibri" w:hAnsiTheme="minorHAnsi" w:cstheme="minorBidi"/>
          <w:b/>
          <w:bCs/>
          <w:kern w:val="20"/>
          <w:sz w:val="22"/>
          <w:u w:val="single"/>
        </w:rPr>
      </w:pPr>
      <w:r w:rsidRPr="2BD9D9FC">
        <w:rPr>
          <w:rFonts w:asciiTheme="minorHAnsi" w:eastAsia="Calibri" w:hAnsiTheme="minorHAnsi" w:cstheme="minorBidi"/>
          <w:b/>
          <w:bCs/>
          <w:kern w:val="20"/>
          <w:sz w:val="22"/>
          <w:u w:val="single"/>
        </w:rPr>
        <w:t xml:space="preserve">Job </w:t>
      </w:r>
      <w:r w:rsidR="00EF6E66" w:rsidRPr="2BD9D9FC">
        <w:rPr>
          <w:rFonts w:asciiTheme="minorHAnsi" w:eastAsia="Calibri" w:hAnsiTheme="minorHAnsi" w:cstheme="minorBidi"/>
          <w:b/>
          <w:bCs/>
          <w:kern w:val="20"/>
          <w:sz w:val="22"/>
          <w:u w:val="single"/>
        </w:rPr>
        <w:t xml:space="preserve">Summary </w:t>
      </w:r>
    </w:p>
    <w:p w14:paraId="6F4C4D8B" w14:textId="614C03A7" w:rsidR="00864C67" w:rsidRDefault="00864C67" w:rsidP="2BD9D9FC">
      <w:pPr>
        <w:rPr>
          <w:rFonts w:asciiTheme="minorHAnsi" w:eastAsia="Calibri" w:hAnsiTheme="minorHAnsi" w:cstheme="minorBidi"/>
          <w:b/>
          <w:bCs/>
          <w:sz w:val="22"/>
          <w:u w:val="single"/>
        </w:rPr>
      </w:pPr>
    </w:p>
    <w:p w14:paraId="0B5875D8" w14:textId="24516927" w:rsidR="00864C67" w:rsidRDefault="7BB6521B" w:rsidP="2BD9D9FC">
      <w:pPr>
        <w:jc w:val="both"/>
        <w:rPr>
          <w:sz w:val="22"/>
        </w:rPr>
      </w:pPr>
      <w:r w:rsidRPr="2BD9D9FC">
        <w:rPr>
          <w:rFonts w:eastAsia="Calibri" w:cs="Calibri"/>
          <w:color w:val="000000" w:themeColor="text1"/>
          <w:sz w:val="22"/>
        </w:rPr>
        <w:t xml:space="preserve">Reporting to the Director of Programs and Services, the Women’s Counsellor is one of two </w:t>
      </w:r>
      <w:r w:rsidR="00B27C76">
        <w:rPr>
          <w:rFonts w:eastAsia="Calibri" w:cs="Calibri"/>
          <w:color w:val="000000" w:themeColor="text1"/>
          <w:sz w:val="22"/>
        </w:rPr>
        <w:t xml:space="preserve">clinical </w:t>
      </w:r>
      <w:r w:rsidRPr="2BD9D9FC">
        <w:rPr>
          <w:rFonts w:eastAsia="Calibri" w:cs="Calibri"/>
          <w:color w:val="000000" w:themeColor="text1"/>
          <w:sz w:val="22"/>
        </w:rPr>
        <w:t xml:space="preserve">counselling </w:t>
      </w:r>
      <w:r w:rsidR="0027792D">
        <w:rPr>
          <w:rFonts w:eastAsia="Calibri" w:cs="Calibri"/>
          <w:color w:val="000000" w:themeColor="text1"/>
          <w:sz w:val="22"/>
        </w:rPr>
        <w:t xml:space="preserve">therapist </w:t>
      </w:r>
      <w:r w:rsidRPr="2BD9D9FC">
        <w:rPr>
          <w:rFonts w:eastAsia="Calibri" w:cs="Calibri"/>
          <w:color w:val="000000" w:themeColor="text1"/>
          <w:sz w:val="22"/>
        </w:rPr>
        <w:t xml:space="preserve">positions at Alice House and works collaboratively with housing, court, and administrative support staff to deliver programs and services. The primary objective of the Women’s Counsellor is to provide assessment, professional counselling </w:t>
      </w:r>
      <w:r w:rsidR="365F1930" w:rsidRPr="2BD9D9FC">
        <w:rPr>
          <w:rFonts w:eastAsia="Calibri" w:cs="Calibri"/>
          <w:color w:val="000000" w:themeColor="text1"/>
          <w:sz w:val="22"/>
        </w:rPr>
        <w:t>and recovery support</w:t>
      </w:r>
      <w:r w:rsidRPr="2BD9D9FC">
        <w:rPr>
          <w:rFonts w:eastAsia="Calibri" w:cs="Calibri"/>
          <w:color w:val="000000" w:themeColor="text1"/>
          <w:sz w:val="22"/>
        </w:rPr>
        <w:t xml:space="preserve"> to women recovering from the impacts of </w:t>
      </w:r>
      <w:r w:rsidR="008290A9" w:rsidRPr="2BD9D9FC">
        <w:rPr>
          <w:rFonts w:eastAsia="Calibri" w:cs="Calibri"/>
          <w:color w:val="000000" w:themeColor="text1"/>
          <w:sz w:val="22"/>
        </w:rPr>
        <w:t>intimate partner</w:t>
      </w:r>
      <w:r w:rsidRPr="2BD9D9FC">
        <w:rPr>
          <w:rFonts w:eastAsia="Calibri" w:cs="Calibri"/>
          <w:color w:val="000000" w:themeColor="text1"/>
          <w:sz w:val="22"/>
        </w:rPr>
        <w:t xml:space="preserve"> violence. </w:t>
      </w:r>
    </w:p>
    <w:p w14:paraId="49EAE434" w14:textId="1692572A" w:rsidR="00864C67" w:rsidRDefault="00864C67" w:rsidP="2BD9D9FC">
      <w:pPr>
        <w:jc w:val="both"/>
        <w:rPr>
          <w:rFonts w:eastAsia="Calibri" w:cs="Calibri"/>
          <w:color w:val="000000" w:themeColor="text1"/>
          <w:sz w:val="22"/>
        </w:rPr>
      </w:pPr>
    </w:p>
    <w:p w14:paraId="7EF87739" w14:textId="3081BE1B" w:rsidR="00864C67" w:rsidRDefault="00061413" w:rsidP="2BD9D9FC">
      <w:pPr>
        <w:jc w:val="both"/>
        <w:rPr>
          <w:rFonts w:eastAsia="Calibri" w:cs="Calibri"/>
          <w:b/>
          <w:bCs/>
          <w:color w:val="000000" w:themeColor="text1"/>
          <w:sz w:val="22"/>
        </w:rPr>
      </w:pPr>
      <w:r w:rsidRPr="00061413">
        <w:rPr>
          <w:rFonts w:eastAsia="Calibri" w:cs="Calibri"/>
          <w:b/>
          <w:bCs/>
          <w:color w:val="000000" w:themeColor="text1"/>
          <w:sz w:val="22"/>
        </w:rPr>
        <w:t>This is a regulated clinical counselling position requiring current registration as a Registered Counselling Therapist (RCT or RCT-C) with the Nova Scotia College of Counselling Therapists (NSCCT), or as a Clinical Social Worker (RSW with clinical designation) with the Nova Scotia College of Social Workers (NSCSW)</w:t>
      </w:r>
      <w:r w:rsidR="005E3689">
        <w:rPr>
          <w:rFonts w:eastAsia="Calibri" w:cs="Calibri"/>
          <w:b/>
          <w:bCs/>
          <w:color w:val="000000" w:themeColor="text1"/>
          <w:sz w:val="22"/>
        </w:rPr>
        <w:t>.</w:t>
      </w:r>
      <w:r w:rsidR="7BB6521B" w:rsidRPr="2BD9D9FC">
        <w:rPr>
          <w:rFonts w:eastAsia="Calibri" w:cs="Calibri"/>
          <w:b/>
          <w:bCs/>
          <w:color w:val="000000" w:themeColor="text1"/>
          <w:sz w:val="22"/>
        </w:rPr>
        <w:t xml:space="preserve"> Given the population we serve, female and fem-identifying candidates are strongly encouraged to apply.</w:t>
      </w:r>
    </w:p>
    <w:p w14:paraId="48851F9E" w14:textId="7CB426C0" w:rsidR="00864C67" w:rsidRDefault="00864C67" w:rsidP="2BD9D9FC">
      <w:pPr>
        <w:jc w:val="both"/>
      </w:pPr>
    </w:p>
    <w:p w14:paraId="4559FB76" w14:textId="219B8841" w:rsidR="00864C67" w:rsidRDefault="3846DC5F" w:rsidP="2BD9D9FC">
      <w:pPr>
        <w:rPr>
          <w:rFonts w:eastAsia="Calibri" w:cs="Calibri"/>
          <w:color w:val="000000" w:themeColor="text1"/>
          <w:sz w:val="22"/>
        </w:rPr>
      </w:pPr>
      <w:r w:rsidRPr="2BD9D9FC">
        <w:rPr>
          <w:rFonts w:eastAsia="Calibri" w:cs="Calibri"/>
          <w:b/>
          <w:bCs/>
          <w:color w:val="000000" w:themeColor="text1"/>
          <w:sz w:val="22"/>
          <w:u w:val="single"/>
        </w:rPr>
        <w:t>About Alice House</w:t>
      </w:r>
    </w:p>
    <w:p w14:paraId="6DCBAAEB" w14:textId="29D83B93" w:rsidR="00864C67" w:rsidRDefault="3846DC5F" w:rsidP="2BD9D9FC">
      <w:pPr>
        <w:rPr>
          <w:rFonts w:eastAsia="Calibri" w:cs="Calibri"/>
          <w:color w:val="000000" w:themeColor="text1"/>
          <w:sz w:val="22"/>
        </w:rPr>
      </w:pPr>
      <w:r w:rsidRPr="2BD9D9FC">
        <w:rPr>
          <w:rFonts w:eastAsia="Calibri" w:cs="Calibri"/>
          <w:color w:val="000000" w:themeColor="text1"/>
          <w:sz w:val="22"/>
        </w:rPr>
        <w:t>For 41 years, Alice House has provided safe second-stage housing, counselling and support services for women/fem-identifying individuals and their children recovering from intimate partner violence in Nova Scotia. In addition to 18 safe-housing units, we offer a suite of wrap around services including family counselling, court support, housing support and more. Alice House operates with a team of 11 staff and management under a volunteer Board of Directors with an annual budget just under $1.5 million.</w:t>
      </w:r>
    </w:p>
    <w:p w14:paraId="4008C142" w14:textId="55D72441" w:rsidR="00864C67" w:rsidRDefault="00864C67" w:rsidP="2BD9D9FC">
      <w:pPr>
        <w:jc w:val="both"/>
      </w:pPr>
    </w:p>
    <w:p w14:paraId="1BC9C6A9" w14:textId="185AD1A3" w:rsidR="00864C67" w:rsidRDefault="3846DC5F" w:rsidP="2BD9D9FC">
      <w:pPr>
        <w:spacing w:line="259" w:lineRule="auto"/>
        <w:jc w:val="both"/>
      </w:pPr>
      <w:r w:rsidRPr="2BD9D9FC">
        <w:rPr>
          <w:rFonts w:asciiTheme="minorHAnsi" w:eastAsia="Calibri" w:hAnsiTheme="minorHAnsi" w:cstheme="minorBidi"/>
          <w:b/>
          <w:bCs/>
          <w:sz w:val="22"/>
          <w:u w:val="single"/>
        </w:rPr>
        <w:t xml:space="preserve">Job Accountabilities </w:t>
      </w:r>
    </w:p>
    <w:p w14:paraId="1BB485AB" w14:textId="56EEF744" w:rsidR="00864C67" w:rsidRDefault="00864C67" w:rsidP="2BD9D9FC">
      <w:pPr>
        <w:spacing w:line="259" w:lineRule="auto"/>
        <w:jc w:val="both"/>
        <w:rPr>
          <w:rFonts w:asciiTheme="minorHAnsi" w:eastAsia="Calibri" w:hAnsiTheme="minorHAnsi" w:cstheme="minorBidi"/>
          <w:b/>
          <w:bCs/>
          <w:sz w:val="22"/>
        </w:rPr>
      </w:pPr>
    </w:p>
    <w:p w14:paraId="15EC1885" w14:textId="6381E2C4" w:rsidR="00864C67" w:rsidRDefault="00864C67" w:rsidP="2BD9D9FC">
      <w:pPr>
        <w:spacing w:line="259" w:lineRule="auto"/>
        <w:jc w:val="both"/>
        <w:rPr>
          <w:rFonts w:asciiTheme="minorHAnsi" w:eastAsia="Calibri" w:hAnsiTheme="minorHAnsi" w:cstheme="minorBidi"/>
          <w:b/>
          <w:bCs/>
          <w:sz w:val="22"/>
        </w:rPr>
      </w:pPr>
      <w:r w:rsidRPr="2BD9D9FC">
        <w:rPr>
          <w:rFonts w:asciiTheme="minorHAnsi" w:eastAsia="Calibri" w:hAnsiTheme="minorHAnsi" w:cstheme="minorBidi"/>
          <w:b/>
          <w:bCs/>
          <w:kern w:val="20"/>
          <w:sz w:val="22"/>
        </w:rPr>
        <w:t>Assessment</w:t>
      </w:r>
      <w:r w:rsidR="00DE645F" w:rsidRPr="2BD9D9FC">
        <w:rPr>
          <w:rFonts w:asciiTheme="minorHAnsi" w:eastAsia="Calibri" w:hAnsiTheme="minorHAnsi" w:cstheme="minorBidi"/>
          <w:b/>
          <w:bCs/>
          <w:kern w:val="20"/>
          <w:sz w:val="22"/>
        </w:rPr>
        <w:t xml:space="preserve"> and</w:t>
      </w:r>
      <w:r w:rsidRPr="2BD9D9FC">
        <w:rPr>
          <w:rFonts w:asciiTheme="minorHAnsi" w:eastAsia="Calibri" w:hAnsiTheme="minorHAnsi" w:cstheme="minorBidi"/>
          <w:b/>
          <w:bCs/>
          <w:kern w:val="20"/>
          <w:sz w:val="22"/>
        </w:rPr>
        <w:t xml:space="preserve"> Counselling  </w:t>
      </w:r>
    </w:p>
    <w:p w14:paraId="7C253765" w14:textId="77777777" w:rsidR="00864C67" w:rsidRPr="00864C67" w:rsidRDefault="00864C67" w:rsidP="00663A4C">
      <w:pPr>
        <w:rPr>
          <w:rFonts w:asciiTheme="minorHAnsi" w:eastAsia="Calibri" w:hAnsiTheme="minorHAnsi" w:cstheme="minorHAnsi"/>
          <w:b/>
          <w:bCs/>
          <w:kern w:val="20"/>
          <w:sz w:val="22"/>
        </w:rPr>
      </w:pPr>
    </w:p>
    <w:p w14:paraId="0CE4A618" w14:textId="34D8C258" w:rsidR="00402CD5" w:rsidRPr="00402CD5" w:rsidRDefault="00864C67" w:rsidP="41F0A825">
      <w:pPr>
        <w:pStyle w:val="ListParagraph"/>
        <w:numPr>
          <w:ilvl w:val="0"/>
          <w:numId w:val="10"/>
        </w:numPr>
        <w:spacing w:after="160" w:line="259" w:lineRule="auto"/>
        <w:rPr>
          <w:rFonts w:eastAsia="Calibri" w:cs="Calibri"/>
          <w:sz w:val="22"/>
          <w:szCs w:val="22"/>
        </w:rPr>
      </w:pPr>
      <w:r w:rsidRPr="41F0A825">
        <w:rPr>
          <w:rFonts w:ascii="Calibri" w:eastAsia="Calibri" w:hAnsi="Calibri" w:cs="Calibri"/>
          <w:sz w:val="22"/>
          <w:szCs w:val="22"/>
        </w:rPr>
        <w:t xml:space="preserve">Assesses the emotional, physical, and mental needs of </w:t>
      </w:r>
      <w:r w:rsidR="007A08A9" w:rsidRPr="41F0A825">
        <w:rPr>
          <w:rFonts w:ascii="Calibri" w:eastAsia="Calibri" w:hAnsi="Calibri" w:cs="Calibri"/>
          <w:sz w:val="22"/>
          <w:szCs w:val="22"/>
        </w:rPr>
        <w:t>women</w:t>
      </w:r>
      <w:r w:rsidRPr="41F0A825">
        <w:rPr>
          <w:rFonts w:ascii="Calibri" w:eastAsia="Calibri" w:hAnsi="Calibri" w:cs="Calibri"/>
          <w:sz w:val="22"/>
          <w:szCs w:val="22"/>
        </w:rPr>
        <w:t xml:space="preserve"> to determine their counselling and psychosocial needs</w:t>
      </w:r>
      <w:r w:rsidR="7A98E89A" w:rsidRPr="41F0A825">
        <w:rPr>
          <w:rFonts w:ascii="Calibri" w:eastAsia="Calibri" w:hAnsi="Calibri" w:cs="Calibri"/>
          <w:sz w:val="22"/>
          <w:szCs w:val="22"/>
        </w:rPr>
        <w:t xml:space="preserve"> and p</w:t>
      </w:r>
      <w:r w:rsidR="00937034" w:rsidRPr="41F0A825">
        <w:rPr>
          <w:rFonts w:eastAsia="Calibri" w:cs="Calibri"/>
          <w:sz w:val="22"/>
          <w:szCs w:val="22"/>
        </w:rPr>
        <w:t>rovides comprehensive trauma counselling services</w:t>
      </w:r>
      <w:r w:rsidR="745DF077" w:rsidRPr="41F0A825">
        <w:rPr>
          <w:rFonts w:eastAsia="Calibri" w:cs="Calibri"/>
          <w:sz w:val="22"/>
          <w:szCs w:val="22"/>
        </w:rPr>
        <w:t>.</w:t>
      </w:r>
    </w:p>
    <w:p w14:paraId="5CB26C29" w14:textId="37058F02" w:rsidR="002F43A7" w:rsidRPr="00900A87" w:rsidRDefault="00864C67" w:rsidP="41F0A825">
      <w:pPr>
        <w:pStyle w:val="ListParagraph"/>
        <w:numPr>
          <w:ilvl w:val="0"/>
          <w:numId w:val="10"/>
        </w:numPr>
        <w:spacing w:after="160" w:line="259" w:lineRule="auto"/>
        <w:rPr>
          <w:rFonts w:ascii="Calibri" w:eastAsia="Calibri" w:hAnsi="Calibri" w:cs="Calibri"/>
          <w:sz w:val="22"/>
          <w:szCs w:val="22"/>
        </w:rPr>
      </w:pPr>
      <w:r w:rsidRPr="2BD9D9FC">
        <w:rPr>
          <w:rFonts w:ascii="Calibri" w:eastAsia="Calibri" w:hAnsi="Calibri" w:cs="Calibri"/>
          <w:sz w:val="22"/>
          <w:szCs w:val="22"/>
        </w:rPr>
        <w:t xml:space="preserve">Delivers one-on-one trauma informed/specific, counselling sessions </w:t>
      </w:r>
      <w:r w:rsidR="00A47423" w:rsidRPr="2BD9D9FC">
        <w:rPr>
          <w:rFonts w:ascii="Calibri" w:eastAsia="Calibri" w:hAnsi="Calibri" w:cs="Calibri"/>
          <w:sz w:val="22"/>
          <w:szCs w:val="22"/>
        </w:rPr>
        <w:t xml:space="preserve">to </w:t>
      </w:r>
      <w:r w:rsidRPr="2BD9D9FC">
        <w:rPr>
          <w:rFonts w:ascii="Calibri" w:eastAsia="Calibri" w:hAnsi="Calibri" w:cs="Calibri"/>
          <w:sz w:val="22"/>
          <w:szCs w:val="22"/>
        </w:rPr>
        <w:t>women</w:t>
      </w:r>
      <w:r w:rsidR="2BA055A7" w:rsidRPr="2BD9D9FC">
        <w:rPr>
          <w:rFonts w:ascii="Calibri" w:eastAsia="Calibri" w:hAnsi="Calibri" w:cs="Calibri"/>
          <w:sz w:val="22"/>
          <w:szCs w:val="22"/>
        </w:rPr>
        <w:t xml:space="preserve"> virtually, in office and/or in pre-approved safe locations offsite</w:t>
      </w:r>
      <w:r w:rsidR="3DCBBE7C" w:rsidRPr="2BD9D9FC">
        <w:rPr>
          <w:rFonts w:ascii="Calibri" w:eastAsia="Calibri" w:hAnsi="Calibri" w:cs="Calibri"/>
          <w:sz w:val="22"/>
          <w:szCs w:val="22"/>
        </w:rPr>
        <w:t xml:space="preserve">, utilizing a range of evidence-based clinical approaches. </w:t>
      </w:r>
    </w:p>
    <w:p w14:paraId="19826CAA" w14:textId="1C033981" w:rsidR="00864C67" w:rsidRDefault="7FAB017F" w:rsidP="41F0A825">
      <w:pPr>
        <w:pStyle w:val="ListParagraph"/>
        <w:numPr>
          <w:ilvl w:val="0"/>
          <w:numId w:val="10"/>
        </w:numPr>
        <w:spacing w:after="160" w:line="259" w:lineRule="auto"/>
        <w:rPr>
          <w:rFonts w:ascii="Calibri" w:eastAsia="Calibri" w:hAnsi="Calibri" w:cs="Calibri"/>
          <w:sz w:val="22"/>
          <w:szCs w:val="22"/>
        </w:rPr>
      </w:pPr>
      <w:r w:rsidRPr="2BD9D9FC">
        <w:rPr>
          <w:rFonts w:ascii="Calibri" w:eastAsia="Calibri" w:hAnsi="Calibri" w:cs="Calibri"/>
          <w:sz w:val="22"/>
          <w:szCs w:val="22"/>
        </w:rPr>
        <w:t>Facilit</w:t>
      </w:r>
      <w:r w:rsidR="30804E61" w:rsidRPr="2BD9D9FC">
        <w:rPr>
          <w:rFonts w:ascii="Calibri" w:eastAsia="Calibri" w:hAnsi="Calibri" w:cs="Calibri"/>
          <w:sz w:val="22"/>
          <w:szCs w:val="22"/>
        </w:rPr>
        <w:t>at</w:t>
      </w:r>
      <w:r w:rsidRPr="2BD9D9FC">
        <w:rPr>
          <w:rFonts w:ascii="Calibri" w:eastAsia="Calibri" w:hAnsi="Calibri" w:cs="Calibri"/>
          <w:sz w:val="22"/>
          <w:szCs w:val="22"/>
        </w:rPr>
        <w:t xml:space="preserve">es </w:t>
      </w:r>
      <w:r w:rsidR="002F43A7" w:rsidRPr="2BD9D9FC">
        <w:rPr>
          <w:rFonts w:ascii="Calibri" w:eastAsia="Calibri" w:hAnsi="Calibri" w:cs="Calibri"/>
          <w:sz w:val="22"/>
          <w:szCs w:val="22"/>
        </w:rPr>
        <w:t>and maint</w:t>
      </w:r>
      <w:r w:rsidR="7F347DD7" w:rsidRPr="2BD9D9FC">
        <w:rPr>
          <w:rFonts w:ascii="Calibri" w:eastAsia="Calibri" w:hAnsi="Calibri" w:cs="Calibri"/>
          <w:sz w:val="22"/>
          <w:szCs w:val="22"/>
        </w:rPr>
        <w:t xml:space="preserve">ains client safety plans and risk assessments in conjunction with </w:t>
      </w:r>
      <w:r w:rsidR="26DA4D71" w:rsidRPr="2BD9D9FC">
        <w:rPr>
          <w:rFonts w:ascii="Calibri" w:eastAsia="Calibri" w:hAnsi="Calibri" w:cs="Calibri"/>
          <w:sz w:val="22"/>
          <w:szCs w:val="22"/>
        </w:rPr>
        <w:t>Housing Case Manager.</w:t>
      </w:r>
    </w:p>
    <w:p w14:paraId="39761AB7" w14:textId="185B0786" w:rsidR="00864C67" w:rsidRDefault="00864C67" w:rsidP="41F0A825">
      <w:pPr>
        <w:pStyle w:val="ListParagraph"/>
        <w:numPr>
          <w:ilvl w:val="0"/>
          <w:numId w:val="10"/>
        </w:numPr>
        <w:spacing w:after="160" w:line="259" w:lineRule="auto"/>
        <w:rPr>
          <w:rFonts w:ascii="Calibri" w:eastAsia="Calibri" w:hAnsi="Calibri" w:cs="Calibri"/>
          <w:sz w:val="22"/>
          <w:szCs w:val="22"/>
        </w:rPr>
      </w:pPr>
      <w:r w:rsidRPr="41F0A825">
        <w:rPr>
          <w:rFonts w:ascii="Calibri" w:eastAsia="Calibri" w:hAnsi="Calibri" w:cs="Calibri"/>
          <w:sz w:val="22"/>
          <w:szCs w:val="22"/>
        </w:rPr>
        <w:t xml:space="preserve">Ensures barriers to access counselling are reduced including transportation to and from appointments or services. </w:t>
      </w:r>
    </w:p>
    <w:p w14:paraId="5F53CAC8" w14:textId="44E5D3F3" w:rsidR="004F0978" w:rsidRPr="004F0978" w:rsidRDefault="00C832C4" w:rsidP="41F0A825">
      <w:pPr>
        <w:pStyle w:val="ListParagraph"/>
        <w:numPr>
          <w:ilvl w:val="0"/>
          <w:numId w:val="10"/>
        </w:numPr>
        <w:spacing w:after="160" w:line="259" w:lineRule="auto"/>
        <w:rPr>
          <w:sz w:val="22"/>
          <w:szCs w:val="22"/>
        </w:rPr>
      </w:pPr>
      <w:proofErr w:type="gramStart"/>
      <w:r w:rsidRPr="41F0A825">
        <w:rPr>
          <w:sz w:val="22"/>
          <w:szCs w:val="22"/>
        </w:rPr>
        <w:t>Liaises</w:t>
      </w:r>
      <w:proofErr w:type="gramEnd"/>
      <w:r w:rsidRPr="41F0A825">
        <w:rPr>
          <w:sz w:val="22"/>
          <w:szCs w:val="22"/>
        </w:rPr>
        <w:t xml:space="preserve"> with </w:t>
      </w:r>
      <w:r w:rsidR="4F7A11B3" w:rsidRPr="41F0A825">
        <w:rPr>
          <w:sz w:val="22"/>
          <w:szCs w:val="22"/>
        </w:rPr>
        <w:t xml:space="preserve">community </w:t>
      </w:r>
      <w:proofErr w:type="gramStart"/>
      <w:r w:rsidR="4F7A11B3" w:rsidRPr="41F0A825">
        <w:rPr>
          <w:sz w:val="22"/>
          <w:szCs w:val="22"/>
        </w:rPr>
        <w:t>supports</w:t>
      </w:r>
      <w:proofErr w:type="gramEnd"/>
      <w:r w:rsidR="4F7A11B3" w:rsidRPr="41F0A825">
        <w:rPr>
          <w:sz w:val="22"/>
          <w:szCs w:val="22"/>
        </w:rPr>
        <w:t xml:space="preserve"> (</w:t>
      </w:r>
      <w:proofErr w:type="spellStart"/>
      <w:r w:rsidR="4F7A11B3" w:rsidRPr="41F0A825">
        <w:rPr>
          <w:sz w:val="22"/>
          <w:szCs w:val="22"/>
        </w:rPr>
        <w:t>ie</w:t>
      </w:r>
      <w:proofErr w:type="spellEnd"/>
      <w:r w:rsidR="4F7A11B3" w:rsidRPr="41F0A825">
        <w:rPr>
          <w:sz w:val="22"/>
          <w:szCs w:val="22"/>
        </w:rPr>
        <w:t xml:space="preserve">. </w:t>
      </w:r>
      <w:r w:rsidR="75CB28B4" w:rsidRPr="41F0A825">
        <w:rPr>
          <w:sz w:val="22"/>
          <w:szCs w:val="22"/>
        </w:rPr>
        <w:t>P</w:t>
      </w:r>
      <w:r w:rsidRPr="41F0A825">
        <w:rPr>
          <w:sz w:val="22"/>
          <w:szCs w:val="22"/>
        </w:rPr>
        <w:t>hysicians</w:t>
      </w:r>
      <w:r w:rsidR="75CB28B4" w:rsidRPr="41F0A825">
        <w:rPr>
          <w:sz w:val="22"/>
          <w:szCs w:val="22"/>
        </w:rPr>
        <w:t>,</w:t>
      </w:r>
      <w:r w:rsidR="00DA24CC" w:rsidRPr="41F0A825">
        <w:rPr>
          <w:sz w:val="22"/>
          <w:szCs w:val="22"/>
        </w:rPr>
        <w:t xml:space="preserve"> mental health care practitioners</w:t>
      </w:r>
      <w:r w:rsidR="23DAC898" w:rsidRPr="41F0A825">
        <w:rPr>
          <w:sz w:val="22"/>
          <w:szCs w:val="22"/>
        </w:rPr>
        <w:t>, etc.)</w:t>
      </w:r>
      <w:r w:rsidR="00DA24CC" w:rsidRPr="41F0A825">
        <w:rPr>
          <w:sz w:val="22"/>
          <w:szCs w:val="22"/>
        </w:rPr>
        <w:t xml:space="preserve"> </w:t>
      </w:r>
      <w:r w:rsidR="001265F9" w:rsidRPr="41F0A825">
        <w:rPr>
          <w:sz w:val="22"/>
          <w:szCs w:val="22"/>
        </w:rPr>
        <w:t xml:space="preserve">on behalf of the </w:t>
      </w:r>
      <w:r w:rsidR="004E0D33" w:rsidRPr="41F0A825">
        <w:rPr>
          <w:sz w:val="22"/>
          <w:szCs w:val="22"/>
        </w:rPr>
        <w:t>client</w:t>
      </w:r>
      <w:r w:rsidR="009813E7" w:rsidRPr="41F0A825">
        <w:rPr>
          <w:sz w:val="22"/>
          <w:szCs w:val="22"/>
        </w:rPr>
        <w:t xml:space="preserve"> when requested</w:t>
      </w:r>
      <w:r w:rsidR="51CFC318" w:rsidRPr="41F0A825">
        <w:rPr>
          <w:sz w:val="22"/>
          <w:szCs w:val="22"/>
        </w:rPr>
        <w:t>; provides advocacy as needed,</w:t>
      </w:r>
    </w:p>
    <w:p w14:paraId="0D606CCF" w14:textId="3DF6459B" w:rsidR="00A513A9" w:rsidRPr="00A513A9" w:rsidRDefault="00883702" w:rsidP="41F0A825">
      <w:pPr>
        <w:pStyle w:val="ListParagraph"/>
        <w:numPr>
          <w:ilvl w:val="0"/>
          <w:numId w:val="10"/>
        </w:numPr>
        <w:spacing w:after="160" w:line="259" w:lineRule="auto"/>
        <w:rPr>
          <w:sz w:val="22"/>
          <w:szCs w:val="22"/>
        </w:rPr>
      </w:pPr>
      <w:r w:rsidRPr="00883702">
        <w:rPr>
          <w:sz w:val="22"/>
          <w:szCs w:val="22"/>
          <w:lang w:val="en-CA"/>
        </w:rPr>
        <w:t>Implements various goal-oriented, time-limited counselling and psychoeducational strategies, including modalities such as CBT, solution-focused therapy and other trauma-specific approaches</w:t>
      </w:r>
      <w:r>
        <w:rPr>
          <w:sz w:val="22"/>
          <w:szCs w:val="22"/>
        </w:rPr>
        <w:t xml:space="preserve">. </w:t>
      </w:r>
    </w:p>
    <w:p w14:paraId="2796DB7B" w14:textId="03B5126D" w:rsidR="00C832C4" w:rsidRPr="001552BD" w:rsidRDefault="00C832C4" w:rsidP="41F0A825">
      <w:pPr>
        <w:pStyle w:val="ListParagraph"/>
        <w:numPr>
          <w:ilvl w:val="0"/>
          <w:numId w:val="10"/>
        </w:numPr>
        <w:spacing w:after="160" w:line="259" w:lineRule="auto"/>
        <w:rPr>
          <w:sz w:val="22"/>
          <w:szCs w:val="22"/>
        </w:rPr>
      </w:pPr>
      <w:r w:rsidRPr="41F0A825">
        <w:rPr>
          <w:sz w:val="22"/>
          <w:szCs w:val="22"/>
        </w:rPr>
        <w:t>Facilitate referrals to other services</w:t>
      </w:r>
      <w:r w:rsidR="42D092D5" w:rsidRPr="41F0A825">
        <w:rPr>
          <w:sz w:val="22"/>
          <w:szCs w:val="22"/>
        </w:rPr>
        <w:t>.</w:t>
      </w:r>
    </w:p>
    <w:p w14:paraId="2B36FEF7" w14:textId="77777777" w:rsidR="004E6E2D" w:rsidRPr="004E6E2D" w:rsidRDefault="001552BD" w:rsidP="41F0A825">
      <w:pPr>
        <w:pStyle w:val="ListParagraph"/>
        <w:numPr>
          <w:ilvl w:val="0"/>
          <w:numId w:val="10"/>
        </w:numPr>
        <w:spacing w:after="160" w:line="259" w:lineRule="auto"/>
        <w:rPr>
          <w:rFonts w:ascii="Calibri" w:eastAsia="Calibri" w:hAnsi="Calibri" w:cs="Calibri"/>
          <w:sz w:val="22"/>
          <w:szCs w:val="22"/>
        </w:rPr>
      </w:pPr>
      <w:r w:rsidRPr="41F0A825">
        <w:rPr>
          <w:sz w:val="22"/>
          <w:szCs w:val="22"/>
        </w:rPr>
        <w:t>Provides therapeutic crisis intervention services when required</w:t>
      </w:r>
      <w:r w:rsidR="0041365F" w:rsidRPr="41F0A825">
        <w:rPr>
          <w:sz w:val="22"/>
          <w:szCs w:val="22"/>
        </w:rPr>
        <w:t>.</w:t>
      </w:r>
    </w:p>
    <w:p w14:paraId="6B880920" w14:textId="001213D1" w:rsidR="004E6E2D" w:rsidRPr="004E6E2D" w:rsidRDefault="00EF7F5A" w:rsidP="41F0A825">
      <w:pPr>
        <w:pStyle w:val="ListParagraph"/>
        <w:numPr>
          <w:ilvl w:val="0"/>
          <w:numId w:val="10"/>
        </w:numPr>
        <w:spacing w:after="160" w:line="259" w:lineRule="auto"/>
        <w:rPr>
          <w:rFonts w:ascii="Calibri" w:eastAsia="Calibri" w:hAnsi="Calibri" w:cs="Calibri"/>
          <w:sz w:val="22"/>
          <w:szCs w:val="22"/>
        </w:rPr>
      </w:pPr>
      <w:r w:rsidRPr="41F0A825">
        <w:rPr>
          <w:color w:val="000000" w:themeColor="text1"/>
          <w:sz w:val="22"/>
          <w:szCs w:val="22"/>
        </w:rPr>
        <w:t xml:space="preserve">Consults with </w:t>
      </w:r>
      <w:r w:rsidR="0041365F" w:rsidRPr="41F0A825">
        <w:rPr>
          <w:color w:val="000000" w:themeColor="text1"/>
          <w:sz w:val="22"/>
          <w:szCs w:val="22"/>
        </w:rPr>
        <w:t xml:space="preserve">Alice House </w:t>
      </w:r>
      <w:r w:rsidR="00BC4201" w:rsidRPr="41F0A825">
        <w:rPr>
          <w:color w:val="000000" w:themeColor="text1"/>
          <w:sz w:val="22"/>
          <w:szCs w:val="22"/>
        </w:rPr>
        <w:t xml:space="preserve">staff and </w:t>
      </w:r>
      <w:r w:rsidR="5C473E7B" w:rsidRPr="41F0A825">
        <w:rPr>
          <w:color w:val="000000" w:themeColor="text1"/>
          <w:sz w:val="22"/>
          <w:szCs w:val="22"/>
        </w:rPr>
        <w:t>Management Team in</w:t>
      </w:r>
      <w:r w:rsidR="003E7AAF" w:rsidRPr="41F0A825">
        <w:rPr>
          <w:color w:val="000000" w:themeColor="text1"/>
          <w:sz w:val="22"/>
          <w:szCs w:val="22"/>
        </w:rPr>
        <w:t xml:space="preserve"> providing </w:t>
      </w:r>
      <w:proofErr w:type="gramStart"/>
      <w:r w:rsidR="003E7AAF" w:rsidRPr="41F0A825">
        <w:rPr>
          <w:color w:val="000000" w:themeColor="text1"/>
          <w:sz w:val="22"/>
          <w:szCs w:val="22"/>
        </w:rPr>
        <w:t>supports</w:t>
      </w:r>
      <w:proofErr w:type="gramEnd"/>
      <w:r w:rsidR="003E7AAF" w:rsidRPr="41F0A825">
        <w:rPr>
          <w:color w:val="000000" w:themeColor="text1"/>
          <w:sz w:val="22"/>
          <w:szCs w:val="22"/>
        </w:rPr>
        <w:t xml:space="preserve"> and </w:t>
      </w:r>
      <w:r w:rsidR="00F34BC3" w:rsidRPr="41F0A825">
        <w:rPr>
          <w:color w:val="000000" w:themeColor="text1"/>
          <w:sz w:val="22"/>
          <w:szCs w:val="22"/>
        </w:rPr>
        <w:t xml:space="preserve">contributing to a collaborative </w:t>
      </w:r>
      <w:r w:rsidR="009708C5" w:rsidRPr="41F0A825">
        <w:rPr>
          <w:color w:val="000000" w:themeColor="text1"/>
          <w:sz w:val="22"/>
          <w:szCs w:val="22"/>
        </w:rPr>
        <w:t>decision-making</w:t>
      </w:r>
      <w:r w:rsidR="00F34BC3" w:rsidRPr="41F0A825">
        <w:rPr>
          <w:color w:val="000000" w:themeColor="text1"/>
          <w:sz w:val="22"/>
          <w:szCs w:val="22"/>
        </w:rPr>
        <w:t xml:space="preserve"> process.</w:t>
      </w:r>
    </w:p>
    <w:p w14:paraId="0B7AB69E" w14:textId="42A4DEC1" w:rsidR="004E6E2D" w:rsidRPr="004E6E2D" w:rsidRDefault="00EF7F5A" w:rsidP="41F0A825">
      <w:pPr>
        <w:pStyle w:val="ListParagraph"/>
        <w:numPr>
          <w:ilvl w:val="0"/>
          <w:numId w:val="10"/>
        </w:numPr>
        <w:spacing w:after="160" w:line="259" w:lineRule="auto"/>
        <w:rPr>
          <w:rFonts w:ascii="Calibri" w:eastAsia="Calibri" w:hAnsi="Calibri" w:cs="Calibri"/>
          <w:sz w:val="22"/>
          <w:szCs w:val="22"/>
        </w:rPr>
      </w:pPr>
      <w:r w:rsidRPr="41F0A825">
        <w:rPr>
          <w:color w:val="000000" w:themeColor="text1"/>
          <w:sz w:val="22"/>
          <w:szCs w:val="22"/>
        </w:rPr>
        <w:t>Participates in the review of clinical issues</w:t>
      </w:r>
      <w:r w:rsidR="18904065" w:rsidRPr="41F0A825">
        <w:rPr>
          <w:color w:val="000000" w:themeColor="text1"/>
          <w:sz w:val="22"/>
          <w:szCs w:val="22"/>
        </w:rPr>
        <w:t xml:space="preserve">, </w:t>
      </w:r>
      <w:r w:rsidRPr="41F0A825">
        <w:rPr>
          <w:color w:val="000000" w:themeColor="text1"/>
          <w:sz w:val="22"/>
          <w:szCs w:val="22"/>
        </w:rPr>
        <w:t>program policies</w:t>
      </w:r>
      <w:r w:rsidR="77E2B2FD" w:rsidRPr="41F0A825">
        <w:rPr>
          <w:color w:val="000000" w:themeColor="text1"/>
          <w:sz w:val="22"/>
          <w:szCs w:val="22"/>
        </w:rPr>
        <w:t xml:space="preserve">, </w:t>
      </w:r>
      <w:r w:rsidRPr="41F0A825">
        <w:rPr>
          <w:color w:val="000000" w:themeColor="text1"/>
          <w:sz w:val="22"/>
          <w:szCs w:val="22"/>
        </w:rPr>
        <w:t>procedures</w:t>
      </w:r>
      <w:r w:rsidR="00437E3F" w:rsidRPr="41F0A825">
        <w:rPr>
          <w:color w:val="000000" w:themeColor="text1"/>
          <w:sz w:val="22"/>
          <w:szCs w:val="22"/>
        </w:rPr>
        <w:t xml:space="preserve"> and client case management.</w:t>
      </w:r>
    </w:p>
    <w:p w14:paraId="0AB3B890" w14:textId="3268AFA9" w:rsidR="7B0EE1A2" w:rsidRDefault="7B0EE1A2" w:rsidP="41F0A825">
      <w:pPr>
        <w:spacing w:after="160" w:line="259" w:lineRule="auto"/>
        <w:rPr>
          <w:rFonts w:cs="Calibri"/>
          <w:b/>
          <w:bCs/>
          <w:color w:val="000000" w:themeColor="text1"/>
          <w:sz w:val="22"/>
        </w:rPr>
      </w:pPr>
      <w:r w:rsidRPr="41F0A825">
        <w:rPr>
          <w:rFonts w:cs="Calibri"/>
          <w:b/>
          <w:bCs/>
          <w:color w:val="000000" w:themeColor="text1"/>
          <w:sz w:val="22"/>
        </w:rPr>
        <w:t>Outreach Counselling Services</w:t>
      </w:r>
    </w:p>
    <w:p w14:paraId="2487AAE5" w14:textId="460C89E8" w:rsidR="004E6E2D" w:rsidRPr="00A54297" w:rsidRDefault="00CE2072" w:rsidP="2BD9D9FC">
      <w:pPr>
        <w:pStyle w:val="ListParagraph"/>
        <w:numPr>
          <w:ilvl w:val="0"/>
          <w:numId w:val="10"/>
        </w:numPr>
        <w:spacing w:after="160" w:line="259" w:lineRule="auto"/>
        <w:rPr>
          <w:rFonts w:ascii="Calibri" w:eastAsia="Calibri" w:hAnsi="Calibri" w:cs="Calibri"/>
          <w:sz w:val="22"/>
          <w:szCs w:val="22"/>
        </w:rPr>
      </w:pPr>
      <w:r w:rsidRPr="00A54297">
        <w:rPr>
          <w:color w:val="000000" w:themeColor="text1"/>
          <w:sz w:val="22"/>
          <w:szCs w:val="22"/>
        </w:rPr>
        <w:lastRenderedPageBreak/>
        <w:t xml:space="preserve">Pursues opportunities to provide victims of DV trauma counselling services through AH by </w:t>
      </w:r>
      <w:r w:rsidR="00E5081F" w:rsidRPr="00A54297">
        <w:rPr>
          <w:color w:val="000000" w:themeColor="text1"/>
          <w:sz w:val="22"/>
          <w:szCs w:val="22"/>
        </w:rPr>
        <w:t>being on the CIC list of counsellors, developing relationships with government and community service providers</w:t>
      </w:r>
      <w:r w:rsidR="00EA1E74">
        <w:rPr>
          <w:color w:val="000000" w:themeColor="text1"/>
          <w:sz w:val="22"/>
          <w:szCs w:val="22"/>
        </w:rPr>
        <w:t xml:space="preserve">. </w:t>
      </w:r>
    </w:p>
    <w:p w14:paraId="36B7AE78" w14:textId="02E49399" w:rsidR="63693477" w:rsidRDefault="63693477" w:rsidP="2BD9D9FC">
      <w:pPr>
        <w:pStyle w:val="ListParagraph"/>
        <w:numPr>
          <w:ilvl w:val="0"/>
          <w:numId w:val="11"/>
        </w:numPr>
        <w:tabs>
          <w:tab w:val="left" w:pos="6960"/>
        </w:tabs>
        <w:spacing w:after="160" w:line="259" w:lineRule="auto"/>
        <w:jc w:val="both"/>
      </w:pPr>
      <w:r w:rsidRPr="2BD9D9FC">
        <w:rPr>
          <w:rFonts w:ascii="Calibri" w:eastAsia="Calibri" w:hAnsi="Calibri" w:cs="Calibri"/>
          <w:color w:val="000000" w:themeColor="text1"/>
          <w:sz w:val="22"/>
          <w:szCs w:val="22"/>
        </w:rPr>
        <w:t xml:space="preserve">Works collaboratively to develop and deliver therapeutic programming and/or social activities; </w:t>
      </w:r>
      <w:proofErr w:type="gramStart"/>
      <w:r w:rsidRPr="2BD9D9FC">
        <w:rPr>
          <w:rFonts w:ascii="Calibri" w:eastAsia="Calibri" w:hAnsi="Calibri" w:cs="Calibri"/>
          <w:color w:val="000000" w:themeColor="text1"/>
          <w:sz w:val="22"/>
          <w:szCs w:val="22"/>
        </w:rPr>
        <w:t>ensures</w:t>
      </w:r>
      <w:proofErr w:type="gramEnd"/>
      <w:r w:rsidRPr="2BD9D9FC">
        <w:rPr>
          <w:rFonts w:ascii="Calibri" w:eastAsia="Calibri" w:hAnsi="Calibri" w:cs="Calibri"/>
          <w:color w:val="000000" w:themeColor="text1"/>
          <w:sz w:val="22"/>
          <w:szCs w:val="22"/>
        </w:rPr>
        <w:t xml:space="preserve"> programming and education is responsive to the needs of service users while grounded in research and best practices.</w:t>
      </w:r>
    </w:p>
    <w:p w14:paraId="4A07864C" w14:textId="7C389318" w:rsidR="721BF56E" w:rsidRDefault="721BF56E" w:rsidP="4932904E">
      <w:pPr>
        <w:pStyle w:val="ListParagraph"/>
        <w:numPr>
          <w:ilvl w:val="0"/>
          <w:numId w:val="11"/>
        </w:numPr>
        <w:spacing w:after="160" w:line="259" w:lineRule="auto"/>
        <w:jc w:val="both"/>
        <w:rPr>
          <w:rFonts w:ascii="Calibri" w:eastAsia="Calibri" w:hAnsi="Calibri" w:cs="Calibri"/>
          <w:sz w:val="22"/>
          <w:szCs w:val="22"/>
        </w:rPr>
      </w:pPr>
      <w:bookmarkStart w:id="0" w:name="_Hlk33088374"/>
      <w:r w:rsidRPr="4932904E">
        <w:rPr>
          <w:rFonts w:ascii="Calibri" w:eastAsia="Calibri" w:hAnsi="Calibri" w:cs="Calibri"/>
          <w:sz w:val="22"/>
          <w:szCs w:val="22"/>
        </w:rPr>
        <w:t xml:space="preserve">Provides coaching and leadership to staff members delivering </w:t>
      </w:r>
      <w:r w:rsidR="082E8B30" w:rsidRPr="4932904E">
        <w:rPr>
          <w:rFonts w:ascii="Calibri" w:eastAsia="Calibri" w:hAnsi="Calibri" w:cs="Calibri"/>
          <w:sz w:val="22"/>
          <w:szCs w:val="22"/>
        </w:rPr>
        <w:t>facilitated counselling groups, as capacity allows.</w:t>
      </w:r>
    </w:p>
    <w:p w14:paraId="15D4D359" w14:textId="24085F0B" w:rsidR="1F6CCFD1" w:rsidRDefault="1F6CCFD1" w:rsidP="41F0A825">
      <w:pPr>
        <w:pStyle w:val="ListParagraph"/>
        <w:numPr>
          <w:ilvl w:val="0"/>
          <w:numId w:val="11"/>
        </w:numPr>
        <w:spacing w:after="160" w:line="259" w:lineRule="auto"/>
        <w:jc w:val="both"/>
        <w:rPr>
          <w:color w:val="000000" w:themeColor="text1"/>
          <w:sz w:val="22"/>
          <w:szCs w:val="22"/>
        </w:rPr>
      </w:pPr>
      <w:r w:rsidRPr="41F0A825">
        <w:rPr>
          <w:color w:val="000000" w:themeColor="text1"/>
          <w:sz w:val="22"/>
          <w:szCs w:val="22"/>
        </w:rPr>
        <w:t>Other</w:t>
      </w:r>
      <w:r w:rsidR="39B3C6D4" w:rsidRPr="41F0A825">
        <w:rPr>
          <w:color w:val="000000" w:themeColor="text1"/>
          <w:sz w:val="22"/>
          <w:szCs w:val="22"/>
        </w:rPr>
        <w:t xml:space="preserve"> duties as </w:t>
      </w:r>
      <w:proofErr w:type="gramStart"/>
      <w:r w:rsidR="39B3C6D4" w:rsidRPr="41F0A825">
        <w:rPr>
          <w:color w:val="000000" w:themeColor="text1"/>
          <w:sz w:val="22"/>
          <w:szCs w:val="22"/>
        </w:rPr>
        <w:t>assigned</w:t>
      </w:r>
      <w:r w:rsidR="259332D7" w:rsidRPr="41F0A825">
        <w:rPr>
          <w:color w:val="000000" w:themeColor="text1"/>
          <w:sz w:val="22"/>
          <w:szCs w:val="22"/>
        </w:rPr>
        <w:t>;</w:t>
      </w:r>
      <w:proofErr w:type="gramEnd"/>
      <w:r w:rsidR="39B3C6D4" w:rsidRPr="41F0A825">
        <w:rPr>
          <w:color w:val="000000" w:themeColor="text1"/>
          <w:sz w:val="22"/>
          <w:szCs w:val="22"/>
        </w:rPr>
        <w:t xml:space="preserve"> </w:t>
      </w:r>
      <w:proofErr w:type="gramStart"/>
      <w:r w:rsidR="39B3C6D4" w:rsidRPr="41F0A825">
        <w:rPr>
          <w:color w:val="000000" w:themeColor="text1"/>
          <w:sz w:val="22"/>
          <w:szCs w:val="22"/>
        </w:rPr>
        <w:t>including</w:t>
      </w:r>
      <w:proofErr w:type="gramEnd"/>
      <w:r w:rsidR="39B3C6D4" w:rsidRPr="41F0A825">
        <w:rPr>
          <w:color w:val="000000" w:themeColor="text1"/>
          <w:sz w:val="22"/>
          <w:szCs w:val="22"/>
        </w:rPr>
        <w:t xml:space="preserve"> but not limited to Case Management assistance, organization-wide activities and miscellaneous job-related duties.</w:t>
      </w:r>
    </w:p>
    <w:p w14:paraId="421E4DCC" w14:textId="2867DAD9" w:rsidR="002D0D2B" w:rsidRPr="001F2841" w:rsidRDefault="002D0D2B" w:rsidP="001F2841">
      <w:pPr>
        <w:spacing w:after="160" w:line="259" w:lineRule="auto"/>
        <w:jc w:val="both"/>
        <w:rPr>
          <w:rFonts w:eastAsia="Calibri" w:cs="Calibri"/>
          <w:b/>
          <w:bCs/>
          <w:sz w:val="22"/>
        </w:rPr>
      </w:pPr>
      <w:r w:rsidRPr="002D0D2B">
        <w:rPr>
          <w:rFonts w:eastAsia="Calibri" w:cs="Calibri"/>
          <w:b/>
          <w:bCs/>
          <w:sz w:val="22"/>
        </w:rPr>
        <w:t xml:space="preserve">Administration </w:t>
      </w:r>
    </w:p>
    <w:p w14:paraId="1F9B5777" w14:textId="43CB5537" w:rsidR="002D0D2B" w:rsidRPr="002D0D2B" w:rsidRDefault="002D0D2B" w:rsidP="1E0A540D">
      <w:pPr>
        <w:numPr>
          <w:ilvl w:val="0"/>
          <w:numId w:val="14"/>
        </w:numPr>
        <w:contextualSpacing/>
        <w:rPr>
          <w:sz w:val="22"/>
        </w:rPr>
      </w:pPr>
      <w:r w:rsidRPr="1E0A540D">
        <w:rPr>
          <w:sz w:val="22"/>
        </w:rPr>
        <w:t>Participates in operational protocol development and team decision making as directed</w:t>
      </w:r>
      <w:r w:rsidR="4DBE0740" w:rsidRPr="1E0A540D">
        <w:rPr>
          <w:sz w:val="22"/>
        </w:rPr>
        <w:t>.</w:t>
      </w:r>
    </w:p>
    <w:p w14:paraId="2577273B" w14:textId="07CC18A8" w:rsidR="002D0D2B" w:rsidRDefault="002D0D2B" w:rsidP="2BD9D9FC">
      <w:pPr>
        <w:numPr>
          <w:ilvl w:val="0"/>
          <w:numId w:val="14"/>
        </w:numPr>
        <w:contextualSpacing/>
        <w:rPr>
          <w:sz w:val="22"/>
        </w:rPr>
      </w:pPr>
      <w:r w:rsidRPr="2BD9D9FC">
        <w:rPr>
          <w:sz w:val="22"/>
        </w:rPr>
        <w:t xml:space="preserve">Tracks and records client interaction, feedback and outreach services in </w:t>
      </w:r>
      <w:r w:rsidR="026A0EFC" w:rsidRPr="2BD9D9FC">
        <w:rPr>
          <w:sz w:val="22"/>
        </w:rPr>
        <w:t>Homeless Individuals and Families Information System (</w:t>
      </w:r>
      <w:r w:rsidRPr="2BD9D9FC">
        <w:rPr>
          <w:sz w:val="22"/>
        </w:rPr>
        <w:t>HIFIS</w:t>
      </w:r>
      <w:r w:rsidR="0AD55C72" w:rsidRPr="2BD9D9FC">
        <w:rPr>
          <w:sz w:val="22"/>
        </w:rPr>
        <w:t>)</w:t>
      </w:r>
      <w:r w:rsidRPr="2BD9D9FC">
        <w:rPr>
          <w:sz w:val="22"/>
        </w:rPr>
        <w:t xml:space="preserve"> and reports to team or </w:t>
      </w:r>
      <w:r w:rsidR="4011A96C" w:rsidRPr="2BD9D9FC">
        <w:rPr>
          <w:sz w:val="22"/>
        </w:rPr>
        <w:t>Manager.</w:t>
      </w:r>
    </w:p>
    <w:p w14:paraId="57FB6BEE" w14:textId="31585C44" w:rsidR="00196B2D" w:rsidRPr="00151876" w:rsidRDefault="00196B2D" w:rsidP="002D0D2B">
      <w:pPr>
        <w:numPr>
          <w:ilvl w:val="0"/>
          <w:numId w:val="14"/>
        </w:numPr>
        <w:contextualSpacing/>
        <w:rPr>
          <w:sz w:val="22"/>
        </w:rPr>
      </w:pPr>
      <w:r>
        <w:rPr>
          <w:rFonts w:eastAsia="Calibri" w:cs="Calibri"/>
          <w:sz w:val="22"/>
        </w:rPr>
        <w:t>Compiles and tracks client service access in HIFIS.</w:t>
      </w:r>
    </w:p>
    <w:p w14:paraId="7A8B76A1" w14:textId="2679638F" w:rsidR="00151876" w:rsidRDefault="00151876" w:rsidP="41F0A825">
      <w:pPr>
        <w:numPr>
          <w:ilvl w:val="0"/>
          <w:numId w:val="14"/>
        </w:numPr>
        <w:contextualSpacing/>
        <w:rPr>
          <w:sz w:val="22"/>
        </w:rPr>
      </w:pPr>
      <w:r w:rsidRPr="41F0A825">
        <w:rPr>
          <w:rFonts w:eastAsia="Calibri" w:cs="Calibri"/>
          <w:sz w:val="22"/>
        </w:rPr>
        <w:t>Sup</w:t>
      </w:r>
      <w:r w:rsidR="004E6E2D" w:rsidRPr="41F0A825">
        <w:rPr>
          <w:rFonts w:eastAsia="Calibri" w:cs="Calibri"/>
          <w:sz w:val="22"/>
        </w:rPr>
        <w:t>ervise</w:t>
      </w:r>
      <w:r w:rsidRPr="41F0A825">
        <w:rPr>
          <w:rFonts w:eastAsia="Calibri" w:cs="Calibri"/>
          <w:sz w:val="22"/>
        </w:rPr>
        <w:t xml:space="preserve"> clinical practicum </w:t>
      </w:r>
      <w:r w:rsidR="005F138D" w:rsidRPr="41F0A825">
        <w:rPr>
          <w:rFonts w:eastAsia="Calibri" w:cs="Calibri"/>
          <w:sz w:val="22"/>
        </w:rPr>
        <w:t>students</w:t>
      </w:r>
      <w:r w:rsidR="004E6E2D" w:rsidRPr="41F0A825">
        <w:rPr>
          <w:rFonts w:eastAsia="Calibri" w:cs="Calibri"/>
          <w:sz w:val="22"/>
        </w:rPr>
        <w:t xml:space="preserve"> when required</w:t>
      </w:r>
      <w:r w:rsidR="63082734" w:rsidRPr="41F0A825">
        <w:rPr>
          <w:rFonts w:eastAsia="Calibri" w:cs="Calibri"/>
          <w:sz w:val="22"/>
        </w:rPr>
        <w:t xml:space="preserve"> (if eligible)</w:t>
      </w:r>
    </w:p>
    <w:p w14:paraId="38E5E236" w14:textId="31F9C665" w:rsidR="004E6E2D" w:rsidRPr="001B2B32" w:rsidRDefault="38E37B77" w:rsidP="1E0A540D">
      <w:pPr>
        <w:pStyle w:val="ListParagraph"/>
        <w:numPr>
          <w:ilvl w:val="0"/>
          <w:numId w:val="14"/>
        </w:numPr>
        <w:spacing w:after="160" w:line="259" w:lineRule="auto"/>
        <w:jc w:val="both"/>
        <w:rPr>
          <w:color w:val="000000" w:themeColor="text1"/>
          <w:sz w:val="22"/>
          <w:szCs w:val="22"/>
        </w:rPr>
      </w:pPr>
      <w:r w:rsidRPr="41F0A825">
        <w:rPr>
          <w:color w:val="000000" w:themeColor="text1"/>
          <w:sz w:val="22"/>
          <w:szCs w:val="22"/>
        </w:rPr>
        <w:t>Maintains good review of all case notes, good working relationships with Safe Housing clients and</w:t>
      </w:r>
      <w:r w:rsidR="50743CDD" w:rsidRPr="41F0A825">
        <w:rPr>
          <w:color w:val="000000" w:themeColor="text1"/>
          <w:sz w:val="22"/>
          <w:szCs w:val="22"/>
        </w:rPr>
        <w:t xml:space="preserve"> proactive/reactive support to women throughout their housing transition into and out of Alice House programs.</w:t>
      </w:r>
    </w:p>
    <w:p w14:paraId="38B68FBC" w14:textId="321B90AB" w:rsidR="001B2B32" w:rsidRPr="00EA1E74" w:rsidRDefault="001B2B32" w:rsidP="2BD9D9FC">
      <w:pPr>
        <w:pStyle w:val="ListParagraph"/>
        <w:numPr>
          <w:ilvl w:val="0"/>
          <w:numId w:val="14"/>
        </w:numPr>
        <w:spacing w:after="160" w:line="259" w:lineRule="auto"/>
        <w:jc w:val="both"/>
        <w:rPr>
          <w:rFonts w:ascii="Calibri" w:eastAsia="Calibri" w:hAnsi="Calibri" w:cs="Calibri"/>
          <w:sz w:val="22"/>
          <w:szCs w:val="22"/>
        </w:rPr>
      </w:pPr>
      <w:r w:rsidRPr="00EA1E74">
        <w:rPr>
          <w:color w:val="000000" w:themeColor="text1"/>
          <w:sz w:val="22"/>
          <w:szCs w:val="22"/>
        </w:rPr>
        <w:t xml:space="preserve">Works with </w:t>
      </w:r>
      <w:r w:rsidR="327CE513" w:rsidRPr="00EA1E74">
        <w:rPr>
          <w:color w:val="000000" w:themeColor="text1"/>
          <w:sz w:val="22"/>
          <w:szCs w:val="22"/>
        </w:rPr>
        <w:t>O</w:t>
      </w:r>
      <w:r w:rsidRPr="00EA1E74">
        <w:rPr>
          <w:color w:val="000000" w:themeColor="text1"/>
          <w:sz w:val="22"/>
          <w:szCs w:val="22"/>
        </w:rPr>
        <w:t xml:space="preserve">perations </w:t>
      </w:r>
      <w:r w:rsidR="6D556A86" w:rsidRPr="00EA1E74">
        <w:rPr>
          <w:color w:val="000000" w:themeColor="text1"/>
          <w:sz w:val="22"/>
          <w:szCs w:val="22"/>
        </w:rPr>
        <w:t>D</w:t>
      </w:r>
      <w:r w:rsidRPr="00EA1E74">
        <w:rPr>
          <w:color w:val="000000" w:themeColor="text1"/>
          <w:sz w:val="22"/>
          <w:szCs w:val="22"/>
        </w:rPr>
        <w:t xml:space="preserve">irector to ensure </w:t>
      </w:r>
      <w:r w:rsidR="00CD2915" w:rsidRPr="00EA1E74">
        <w:rPr>
          <w:color w:val="000000" w:themeColor="text1"/>
          <w:sz w:val="22"/>
          <w:szCs w:val="22"/>
        </w:rPr>
        <w:t>counselling hour billing to CIC are up to date</w:t>
      </w:r>
      <w:r w:rsidR="000A0D76" w:rsidRPr="00EA1E74">
        <w:rPr>
          <w:color w:val="000000" w:themeColor="text1"/>
          <w:sz w:val="22"/>
          <w:szCs w:val="22"/>
        </w:rPr>
        <w:t>.</w:t>
      </w:r>
    </w:p>
    <w:p w14:paraId="589D6B02" w14:textId="7CFBAC2C" w:rsidR="000A0D76" w:rsidRPr="00EA1E74" w:rsidRDefault="000A0D76" w:rsidP="2BD9D9FC">
      <w:pPr>
        <w:pStyle w:val="ListParagraph"/>
        <w:numPr>
          <w:ilvl w:val="0"/>
          <w:numId w:val="14"/>
        </w:numPr>
        <w:spacing w:after="160" w:line="259" w:lineRule="auto"/>
        <w:jc w:val="both"/>
        <w:rPr>
          <w:rFonts w:ascii="Calibri" w:eastAsia="Calibri" w:hAnsi="Calibri" w:cs="Calibri"/>
          <w:sz w:val="22"/>
          <w:szCs w:val="22"/>
        </w:rPr>
      </w:pPr>
      <w:r w:rsidRPr="00EA1E74">
        <w:rPr>
          <w:color w:val="000000" w:themeColor="text1"/>
          <w:sz w:val="22"/>
          <w:szCs w:val="22"/>
        </w:rPr>
        <w:t xml:space="preserve">Ensures applications to participate in </w:t>
      </w:r>
      <w:r w:rsidR="0066724B" w:rsidRPr="00EA1E74">
        <w:rPr>
          <w:color w:val="000000" w:themeColor="text1"/>
          <w:sz w:val="22"/>
          <w:szCs w:val="22"/>
        </w:rPr>
        <w:t>CIC program are completed and submitted.</w:t>
      </w:r>
    </w:p>
    <w:p w14:paraId="26E10A0C" w14:textId="224B3D7C" w:rsidR="00D8616D" w:rsidRDefault="00D8616D" w:rsidP="00D8616D">
      <w:pPr>
        <w:ind w:left="720"/>
        <w:contextualSpacing/>
        <w:rPr>
          <w:sz w:val="22"/>
        </w:rPr>
      </w:pPr>
    </w:p>
    <w:p w14:paraId="4254D1A8" w14:textId="77777777" w:rsidR="0000428D" w:rsidRPr="00CB2B22" w:rsidRDefault="00D8616D" w:rsidP="00D8616D">
      <w:pPr>
        <w:contextualSpacing/>
        <w:rPr>
          <w:sz w:val="22"/>
        </w:rPr>
      </w:pPr>
      <w:r w:rsidRPr="00CB2B22">
        <w:rPr>
          <w:b/>
          <w:bCs/>
          <w:sz w:val="22"/>
        </w:rPr>
        <w:t>Professional Development</w:t>
      </w:r>
      <w:r w:rsidRPr="00CB2B22">
        <w:rPr>
          <w:sz w:val="22"/>
        </w:rPr>
        <w:t xml:space="preserve"> </w:t>
      </w:r>
    </w:p>
    <w:p w14:paraId="054BE303" w14:textId="01C7E7AF" w:rsidR="0000428D" w:rsidRPr="00CB2B22" w:rsidRDefault="00D8616D" w:rsidP="009F021D">
      <w:pPr>
        <w:pStyle w:val="ListParagraph"/>
        <w:numPr>
          <w:ilvl w:val="0"/>
          <w:numId w:val="16"/>
        </w:numPr>
        <w:rPr>
          <w:sz w:val="22"/>
          <w:szCs w:val="22"/>
        </w:rPr>
      </w:pPr>
      <w:r w:rsidRPr="41F0A825">
        <w:rPr>
          <w:sz w:val="22"/>
          <w:szCs w:val="22"/>
        </w:rPr>
        <w:t>Maintains and develops professional competence through ongoing professional development</w:t>
      </w:r>
      <w:r w:rsidR="57AB1E9E" w:rsidRPr="41F0A825">
        <w:rPr>
          <w:sz w:val="22"/>
          <w:szCs w:val="22"/>
        </w:rPr>
        <w:t>.</w:t>
      </w:r>
    </w:p>
    <w:p w14:paraId="72AEA333" w14:textId="2A907DDC" w:rsidR="0000428D" w:rsidRPr="00CB2B22" w:rsidRDefault="00D8616D" w:rsidP="009F021D">
      <w:pPr>
        <w:pStyle w:val="ListParagraph"/>
        <w:numPr>
          <w:ilvl w:val="0"/>
          <w:numId w:val="16"/>
        </w:numPr>
        <w:rPr>
          <w:sz w:val="22"/>
          <w:szCs w:val="22"/>
        </w:rPr>
      </w:pPr>
      <w:r w:rsidRPr="1E0A540D">
        <w:rPr>
          <w:sz w:val="22"/>
          <w:szCs w:val="22"/>
        </w:rPr>
        <w:t xml:space="preserve">Stays current and aware of opportunities to implement new, </w:t>
      </w:r>
      <w:r w:rsidR="2C164EAF" w:rsidRPr="1E0A540D">
        <w:rPr>
          <w:sz w:val="22"/>
          <w:szCs w:val="22"/>
        </w:rPr>
        <w:t>evidenced based</w:t>
      </w:r>
      <w:r w:rsidRPr="1E0A540D">
        <w:rPr>
          <w:sz w:val="22"/>
          <w:szCs w:val="22"/>
        </w:rPr>
        <w:t xml:space="preserve"> methods of </w:t>
      </w:r>
      <w:r w:rsidR="0000428D" w:rsidRPr="1E0A540D">
        <w:rPr>
          <w:sz w:val="22"/>
          <w:szCs w:val="22"/>
        </w:rPr>
        <w:t xml:space="preserve">trauma </w:t>
      </w:r>
      <w:r w:rsidRPr="1E0A540D">
        <w:rPr>
          <w:sz w:val="22"/>
          <w:szCs w:val="22"/>
        </w:rPr>
        <w:t>assessment and treatment</w:t>
      </w:r>
      <w:r w:rsidR="0000428D" w:rsidRPr="1E0A540D">
        <w:rPr>
          <w:sz w:val="22"/>
          <w:szCs w:val="22"/>
        </w:rPr>
        <w:t xml:space="preserve"> for women.</w:t>
      </w:r>
    </w:p>
    <w:p w14:paraId="1F147E9C" w14:textId="5B17A536" w:rsidR="009F021D" w:rsidRPr="00CB2B22" w:rsidRDefault="00D8616D" w:rsidP="009F021D">
      <w:pPr>
        <w:pStyle w:val="ListParagraph"/>
        <w:numPr>
          <w:ilvl w:val="0"/>
          <w:numId w:val="16"/>
        </w:numPr>
        <w:rPr>
          <w:sz w:val="22"/>
          <w:szCs w:val="22"/>
        </w:rPr>
      </w:pPr>
      <w:r w:rsidRPr="2BD9D9FC">
        <w:rPr>
          <w:sz w:val="22"/>
          <w:szCs w:val="22"/>
        </w:rPr>
        <w:t>Participates in self-directed learning to ensure that her practice remains relevant by attending professional conferences, e-learning and journal review</w:t>
      </w:r>
      <w:r w:rsidR="42598D8A" w:rsidRPr="2BD9D9FC">
        <w:rPr>
          <w:sz w:val="22"/>
          <w:szCs w:val="22"/>
        </w:rPr>
        <w:t>s; maintains ongoing tracking of study commitment during and outside of work hours.</w:t>
      </w:r>
    </w:p>
    <w:bookmarkEnd w:id="0"/>
    <w:p w14:paraId="3E8F1A37" w14:textId="4C5CEA45" w:rsidR="2BD9D9FC" w:rsidRDefault="2BD9D9FC" w:rsidP="2BD9D9FC">
      <w:pPr>
        <w:pStyle w:val="ListParagraph"/>
        <w:rPr>
          <w:sz w:val="22"/>
          <w:szCs w:val="22"/>
        </w:rPr>
      </w:pPr>
    </w:p>
    <w:p w14:paraId="20C9993D" w14:textId="3BFD43E8" w:rsidR="152D3033" w:rsidRDefault="152D3033" w:rsidP="2BD9D9FC">
      <w:pPr>
        <w:rPr>
          <w:rFonts w:eastAsia="Calibri" w:cs="Calibri"/>
          <w:color w:val="000000" w:themeColor="text1"/>
          <w:sz w:val="22"/>
        </w:rPr>
      </w:pPr>
      <w:r w:rsidRPr="2BD9D9FC">
        <w:rPr>
          <w:rFonts w:eastAsia="Calibri" w:cs="Calibri"/>
          <w:b/>
          <w:bCs/>
          <w:color w:val="000000" w:themeColor="text1"/>
          <w:sz w:val="22"/>
          <w:u w:val="single"/>
        </w:rPr>
        <w:t>Qualifications</w:t>
      </w:r>
    </w:p>
    <w:p w14:paraId="04F4D610" w14:textId="1A6EFE01" w:rsidR="152D3033" w:rsidRDefault="152D3033" w:rsidP="2BD9D9FC">
      <w:pPr>
        <w:pStyle w:val="ListParagraph"/>
        <w:numPr>
          <w:ilvl w:val="0"/>
          <w:numId w:val="3"/>
        </w:numPr>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rPr>
        <w:t>Master's degree in social work, counselling, education (counselling) or equivalent clinical counselling designation.</w:t>
      </w:r>
    </w:p>
    <w:p w14:paraId="669093AF" w14:textId="77777777" w:rsidR="006A6506" w:rsidRDefault="006A6506" w:rsidP="2BD9D9FC">
      <w:pPr>
        <w:pStyle w:val="ListParagraph"/>
        <w:numPr>
          <w:ilvl w:val="0"/>
          <w:numId w:val="3"/>
        </w:numPr>
        <w:jc w:val="both"/>
        <w:rPr>
          <w:rFonts w:ascii="Calibri" w:eastAsia="Calibri" w:hAnsi="Calibri" w:cs="Calibri"/>
          <w:color w:val="000000" w:themeColor="text1"/>
          <w:sz w:val="22"/>
          <w:szCs w:val="22"/>
          <w:lang w:val="en-CA"/>
        </w:rPr>
      </w:pPr>
      <w:r w:rsidRPr="006A6506">
        <w:rPr>
          <w:rFonts w:ascii="Calibri" w:eastAsia="Calibri" w:hAnsi="Calibri" w:cs="Calibri"/>
          <w:color w:val="000000" w:themeColor="text1"/>
          <w:sz w:val="22"/>
          <w:szCs w:val="22"/>
          <w:lang w:val="en-CA"/>
        </w:rPr>
        <w:t>Current registration and in good standing as a Registered Counselling Therapist (RCT or RCT-C) with NSCCT, or as a Clinical Social Worker (RSW with clinical designation) with NSCSW</w:t>
      </w:r>
    </w:p>
    <w:p w14:paraId="31CC36AC" w14:textId="665F06B1" w:rsidR="152D3033" w:rsidRDefault="152D3033" w:rsidP="2BD9D9FC">
      <w:pPr>
        <w:pStyle w:val="ListParagraph"/>
        <w:numPr>
          <w:ilvl w:val="0"/>
          <w:numId w:val="3"/>
        </w:numPr>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rPr>
        <w:t>Demonstrated experience working with women in a counselling capacity.</w:t>
      </w:r>
    </w:p>
    <w:p w14:paraId="6EACA289" w14:textId="6D2AC61E" w:rsidR="152D3033" w:rsidRDefault="152D3033" w:rsidP="2BD9D9FC">
      <w:pPr>
        <w:pStyle w:val="ListParagraph"/>
        <w:numPr>
          <w:ilvl w:val="0"/>
          <w:numId w:val="3"/>
        </w:numPr>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rPr>
        <w:t>Certification in First Aid + CPR, NVCI, and ASIST or a commitment to secure these within 3 months of hire.</w:t>
      </w:r>
    </w:p>
    <w:p w14:paraId="741F40BA" w14:textId="3F5BC77A" w:rsidR="2BD9D9FC" w:rsidRDefault="2BD9D9FC" w:rsidP="2BD9D9FC">
      <w:pPr>
        <w:jc w:val="both"/>
        <w:rPr>
          <w:rFonts w:eastAsia="Calibri" w:cs="Calibri"/>
          <w:color w:val="000000" w:themeColor="text1"/>
          <w:sz w:val="22"/>
        </w:rPr>
      </w:pPr>
    </w:p>
    <w:p w14:paraId="6E5CFB98" w14:textId="4A893D85" w:rsidR="152D3033" w:rsidRDefault="152D3033" w:rsidP="2BD9D9FC">
      <w:pPr>
        <w:jc w:val="both"/>
        <w:rPr>
          <w:rFonts w:eastAsia="Calibri" w:cs="Calibri"/>
          <w:color w:val="000000" w:themeColor="text1"/>
          <w:sz w:val="22"/>
        </w:rPr>
      </w:pPr>
      <w:r w:rsidRPr="2BD9D9FC">
        <w:rPr>
          <w:rFonts w:eastAsia="Calibri" w:cs="Calibri"/>
          <w:b/>
          <w:bCs/>
          <w:color w:val="000000" w:themeColor="text1"/>
          <w:sz w:val="22"/>
          <w:u w:val="single"/>
          <w:lang w:val="en-US"/>
        </w:rPr>
        <w:t>Skills</w:t>
      </w:r>
    </w:p>
    <w:p w14:paraId="11BDC940" w14:textId="0AC0B906" w:rsidR="152D3033" w:rsidRDefault="152D3033" w:rsidP="2BD9D9FC">
      <w:pPr>
        <w:pStyle w:val="ListParagraph"/>
        <w:numPr>
          <w:ilvl w:val="0"/>
          <w:numId w:val="3"/>
        </w:numPr>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rPr>
        <w:t>Reliability, accountability and high ethical standards.</w:t>
      </w:r>
    </w:p>
    <w:p w14:paraId="39FA22D8" w14:textId="284C3730" w:rsidR="152D3033" w:rsidRDefault="152D3033" w:rsidP="2BD9D9FC">
      <w:pPr>
        <w:pStyle w:val="ListParagraph"/>
        <w:numPr>
          <w:ilvl w:val="0"/>
          <w:numId w:val="3"/>
        </w:numPr>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rPr>
        <w:t xml:space="preserve">Must be cognizant of the issues, concerns, and psychosocial implications experienced by </w:t>
      </w:r>
      <w:r w:rsidR="1DC7CE04" w:rsidRPr="2BD9D9FC">
        <w:rPr>
          <w:rFonts w:ascii="Calibri" w:eastAsia="Calibri" w:hAnsi="Calibri" w:cs="Calibri"/>
          <w:color w:val="000000" w:themeColor="text1"/>
          <w:sz w:val="22"/>
          <w:szCs w:val="22"/>
        </w:rPr>
        <w:t>wom</w:t>
      </w:r>
      <w:r w:rsidRPr="2BD9D9FC">
        <w:rPr>
          <w:rFonts w:ascii="Calibri" w:eastAsia="Calibri" w:hAnsi="Calibri" w:cs="Calibri"/>
          <w:color w:val="000000" w:themeColor="text1"/>
          <w:sz w:val="22"/>
          <w:szCs w:val="22"/>
        </w:rPr>
        <w:t xml:space="preserve">en and </w:t>
      </w:r>
      <w:r w:rsidR="38586F78" w:rsidRPr="2BD9D9FC">
        <w:rPr>
          <w:rFonts w:ascii="Calibri" w:eastAsia="Calibri" w:hAnsi="Calibri" w:cs="Calibri"/>
          <w:color w:val="000000" w:themeColor="text1"/>
          <w:sz w:val="22"/>
          <w:szCs w:val="22"/>
        </w:rPr>
        <w:t>their children</w:t>
      </w:r>
      <w:r w:rsidRPr="2BD9D9FC">
        <w:rPr>
          <w:rFonts w:ascii="Calibri" w:eastAsia="Calibri" w:hAnsi="Calibri" w:cs="Calibri"/>
          <w:color w:val="000000" w:themeColor="text1"/>
          <w:sz w:val="22"/>
          <w:szCs w:val="22"/>
        </w:rPr>
        <w:t xml:space="preserve"> who have experienced family violence.  </w:t>
      </w:r>
    </w:p>
    <w:p w14:paraId="3C51B50E" w14:textId="751B293E" w:rsidR="152D3033" w:rsidRDefault="152D3033" w:rsidP="2BD9D9FC">
      <w:pPr>
        <w:pStyle w:val="ListParagraph"/>
        <w:numPr>
          <w:ilvl w:val="0"/>
          <w:numId w:val="3"/>
        </w:numPr>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rPr>
        <w:t>Ability to apply trauma and violence informed practices and person-centered care philosophies.</w:t>
      </w:r>
    </w:p>
    <w:p w14:paraId="0EB8B42D" w14:textId="18A346D5" w:rsidR="152D3033" w:rsidRDefault="152D3033" w:rsidP="2BD9D9FC">
      <w:pPr>
        <w:pStyle w:val="ListParagraph"/>
        <w:numPr>
          <w:ilvl w:val="0"/>
          <w:numId w:val="3"/>
        </w:numPr>
        <w:spacing w:line="259" w:lineRule="auto"/>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rPr>
        <w:t>Ability to develop and facilitate programming for small and medium-sized groups.</w:t>
      </w:r>
    </w:p>
    <w:p w14:paraId="06B3C739" w14:textId="4E2FB277" w:rsidR="152D3033" w:rsidRDefault="152D3033" w:rsidP="2BD9D9FC">
      <w:pPr>
        <w:pStyle w:val="ListParagraph"/>
        <w:numPr>
          <w:ilvl w:val="0"/>
          <w:numId w:val="3"/>
        </w:numPr>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lastRenderedPageBreak/>
        <w:t xml:space="preserve">Knowledge of community agencies and services available to </w:t>
      </w:r>
      <w:r w:rsidR="7AE0C655" w:rsidRPr="2BD9D9FC">
        <w:rPr>
          <w:rFonts w:ascii="Calibri" w:eastAsia="Calibri" w:hAnsi="Calibri" w:cs="Calibri"/>
          <w:color w:val="000000" w:themeColor="text1"/>
          <w:sz w:val="22"/>
          <w:szCs w:val="22"/>
          <w:lang w:val="en-CA"/>
        </w:rPr>
        <w:t>women and their families</w:t>
      </w:r>
      <w:r w:rsidRPr="2BD9D9FC">
        <w:rPr>
          <w:rFonts w:ascii="Calibri" w:eastAsia="Calibri" w:hAnsi="Calibri" w:cs="Calibri"/>
          <w:color w:val="000000" w:themeColor="text1"/>
          <w:sz w:val="22"/>
          <w:szCs w:val="22"/>
          <w:lang w:val="en-CA"/>
        </w:rPr>
        <w:t xml:space="preserve"> in Nova Scotia.</w:t>
      </w:r>
    </w:p>
    <w:p w14:paraId="27E1BB32" w14:textId="16589759" w:rsidR="152D3033" w:rsidRDefault="152D3033" w:rsidP="2BD9D9FC">
      <w:pPr>
        <w:pStyle w:val="ListParagraph"/>
        <w:numPr>
          <w:ilvl w:val="0"/>
          <w:numId w:val="3"/>
        </w:numPr>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Ability to work both collaboratively and independently within a team environment.</w:t>
      </w:r>
    </w:p>
    <w:p w14:paraId="404EA067" w14:textId="577E2DCF" w:rsidR="152D3033" w:rsidRDefault="152D3033" w:rsidP="2BD9D9FC">
      <w:pPr>
        <w:pStyle w:val="ListParagraph"/>
        <w:numPr>
          <w:ilvl w:val="0"/>
          <w:numId w:val="3"/>
        </w:numPr>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 xml:space="preserve">Must have personal resiliency and a balanced holistic approach and outlook towards work and life. </w:t>
      </w:r>
    </w:p>
    <w:p w14:paraId="29F72460" w14:textId="47F93E7B" w:rsidR="0A2F43CA" w:rsidRDefault="0A2F43CA" w:rsidP="2BD9D9FC">
      <w:pPr>
        <w:pStyle w:val="ListParagraph"/>
        <w:numPr>
          <w:ilvl w:val="0"/>
          <w:numId w:val="3"/>
        </w:numPr>
        <w:jc w:val="both"/>
        <w:rPr>
          <w:rFonts w:eastAsia="Calibri"/>
          <w:lang w:val="en-CA"/>
        </w:rPr>
      </w:pPr>
      <w:r w:rsidRPr="2BD9D9FC">
        <w:rPr>
          <w:rFonts w:eastAsia="Calibri"/>
          <w:sz w:val="22"/>
          <w:szCs w:val="22"/>
          <w:lang w:val="en-CA"/>
        </w:rPr>
        <w:t xml:space="preserve">Hold in strictest confidence client’s personal information and can react confidently as well as competently to any given situation.  </w:t>
      </w:r>
    </w:p>
    <w:p w14:paraId="1EF19269" w14:textId="53712682" w:rsidR="0A2F43CA" w:rsidRDefault="0A2F43CA" w:rsidP="2BD9D9FC">
      <w:pPr>
        <w:pStyle w:val="ListParagraph"/>
        <w:numPr>
          <w:ilvl w:val="0"/>
          <w:numId w:val="3"/>
        </w:numPr>
        <w:jc w:val="both"/>
        <w:rPr>
          <w:sz w:val="22"/>
          <w:szCs w:val="22"/>
        </w:rPr>
      </w:pPr>
      <w:r w:rsidRPr="2BD9D9FC">
        <w:rPr>
          <w:sz w:val="22"/>
          <w:szCs w:val="22"/>
        </w:rPr>
        <w:t xml:space="preserve">Extremely reliable and accountable to clients and obtainment of program targets. </w:t>
      </w:r>
    </w:p>
    <w:p w14:paraId="776D95AB" w14:textId="211EA21E" w:rsidR="0A2F43CA" w:rsidRDefault="0A2F43CA" w:rsidP="2BD9D9FC">
      <w:pPr>
        <w:pStyle w:val="ListParagraph"/>
        <w:numPr>
          <w:ilvl w:val="0"/>
          <w:numId w:val="3"/>
        </w:numPr>
        <w:jc w:val="both"/>
      </w:pPr>
      <w:r w:rsidRPr="2BD9D9FC">
        <w:rPr>
          <w:rFonts w:eastAsia="Calibri" w:cs="Calibri"/>
          <w:sz w:val="22"/>
          <w:szCs w:val="22"/>
        </w:rPr>
        <w:t>Adhere to professional boundaries and possess a strong work ethic.</w:t>
      </w:r>
    </w:p>
    <w:p w14:paraId="60AA572E" w14:textId="3C95A81C" w:rsidR="1894E554" w:rsidRDefault="1894E554" w:rsidP="2BD9D9FC">
      <w:pPr>
        <w:pStyle w:val="ListParagraph"/>
        <w:numPr>
          <w:ilvl w:val="0"/>
          <w:numId w:val="3"/>
        </w:numPr>
        <w:jc w:val="both"/>
      </w:pPr>
      <w:r w:rsidRPr="2BD9D9FC">
        <w:rPr>
          <w:rFonts w:ascii="Calibri" w:eastAsia="Calibri" w:hAnsi="Calibri" w:cs="Calibri"/>
          <w:color w:val="000000" w:themeColor="text1"/>
          <w:sz w:val="22"/>
          <w:szCs w:val="22"/>
          <w:lang w:val="en-CA"/>
        </w:rPr>
        <w:t>Intermediate computer literacy and proficiency with computer programs like Windows, Google, MS Word, Internet and Email.</w:t>
      </w:r>
    </w:p>
    <w:p w14:paraId="117E36DE" w14:textId="7F22B2B5" w:rsidR="2BD9D9FC" w:rsidRDefault="2BD9D9FC" w:rsidP="2BD9D9FC">
      <w:pPr>
        <w:jc w:val="both"/>
        <w:rPr>
          <w:rFonts w:eastAsia="Calibri" w:cs="Calibri"/>
          <w:color w:val="000000" w:themeColor="text1"/>
          <w:sz w:val="22"/>
        </w:rPr>
      </w:pPr>
    </w:p>
    <w:p w14:paraId="6A99DC34" w14:textId="08B9066E" w:rsidR="0A2F43CA" w:rsidRDefault="0A2F43CA" w:rsidP="2BD9D9FC">
      <w:pPr>
        <w:jc w:val="center"/>
        <w:rPr>
          <w:i/>
          <w:iCs/>
          <w:sz w:val="22"/>
        </w:rPr>
      </w:pPr>
      <w:r w:rsidRPr="2BD9D9FC">
        <w:rPr>
          <w:i/>
          <w:iCs/>
          <w:sz w:val="22"/>
        </w:rPr>
        <w:t>This is a general overview of the position and duties are subject to change at the discretion of Alice House.</w:t>
      </w:r>
    </w:p>
    <w:p w14:paraId="749C8B93" w14:textId="27F18B08" w:rsidR="152D3033" w:rsidRDefault="152D3033" w:rsidP="2BD9D9FC">
      <w:pPr>
        <w:jc w:val="center"/>
        <w:rPr>
          <w:rFonts w:eastAsia="Calibri" w:cs="Calibri"/>
          <w:color w:val="000000" w:themeColor="text1"/>
          <w:sz w:val="22"/>
        </w:rPr>
      </w:pPr>
      <w:r w:rsidRPr="2BD9D9FC">
        <w:rPr>
          <w:rStyle w:val="eop"/>
          <w:rFonts w:eastAsia="Calibri" w:cs="Calibri"/>
          <w:color w:val="000000" w:themeColor="text1"/>
          <w:sz w:val="22"/>
          <w:szCs w:val="22"/>
        </w:rPr>
        <w:t> </w:t>
      </w:r>
    </w:p>
    <w:p w14:paraId="3AFD9F88" w14:textId="1CB81C5D" w:rsidR="152D3033" w:rsidRDefault="152D3033" w:rsidP="2BD9D9FC">
      <w:pPr>
        <w:rPr>
          <w:rFonts w:eastAsia="Calibri" w:cs="Calibri"/>
          <w:color w:val="000000" w:themeColor="text1"/>
          <w:sz w:val="22"/>
        </w:rPr>
      </w:pPr>
      <w:r w:rsidRPr="2BD9D9FC">
        <w:rPr>
          <w:rFonts w:eastAsia="Calibri" w:cs="Calibri"/>
          <w:b/>
          <w:bCs/>
          <w:color w:val="000000" w:themeColor="text1"/>
          <w:sz w:val="22"/>
          <w:u w:val="single"/>
        </w:rPr>
        <w:t>Working Conditions</w:t>
      </w:r>
    </w:p>
    <w:p w14:paraId="7EF48441" w14:textId="459A6A08" w:rsidR="152D3033" w:rsidRDefault="152D3033" w:rsidP="2BD9D9FC">
      <w:pPr>
        <w:pStyle w:val="ListParagraph"/>
        <w:numPr>
          <w:ilvl w:val="0"/>
          <w:numId w:val="2"/>
        </w:numPr>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 xml:space="preserve">Full-time on-site in downtown Dartmouth, Nova Scotia. </w:t>
      </w:r>
    </w:p>
    <w:p w14:paraId="5BE4824A" w14:textId="04E4AFAC" w:rsidR="3C9BFE30" w:rsidRDefault="3C9BFE30" w:rsidP="2BD9D9FC">
      <w:pPr>
        <w:pStyle w:val="ListParagraph"/>
        <w:numPr>
          <w:ilvl w:val="0"/>
          <w:numId w:val="2"/>
        </w:numPr>
        <w:spacing w:line="259" w:lineRule="auto"/>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Work hours are Monday to Friday with an 8-hour workday, which includes 1 hour of paid breaks</w:t>
      </w:r>
      <w:r w:rsidR="152D3033" w:rsidRPr="2BD9D9FC">
        <w:rPr>
          <w:rFonts w:ascii="Calibri" w:eastAsia="Calibri" w:hAnsi="Calibri" w:cs="Calibri"/>
          <w:color w:val="000000" w:themeColor="text1"/>
          <w:sz w:val="22"/>
          <w:szCs w:val="22"/>
          <w:lang w:val="en-CA"/>
        </w:rPr>
        <w:t>.</w:t>
      </w:r>
      <w:r w:rsidR="417E7096" w:rsidRPr="2BD9D9FC">
        <w:rPr>
          <w:rFonts w:ascii="Calibri" w:eastAsia="Calibri" w:hAnsi="Calibri" w:cs="Calibri"/>
          <w:color w:val="000000" w:themeColor="text1"/>
          <w:sz w:val="22"/>
          <w:szCs w:val="22"/>
          <w:lang w:val="en-CA"/>
        </w:rPr>
        <w:t xml:space="preserve"> Flexible start/end times to meet client needs. </w:t>
      </w:r>
    </w:p>
    <w:p w14:paraId="6F4EE768" w14:textId="5ABC1CC5" w:rsidR="152D3033" w:rsidRDefault="152D3033" w:rsidP="2BD9D9FC">
      <w:pPr>
        <w:pStyle w:val="ListParagraph"/>
        <w:numPr>
          <w:ilvl w:val="0"/>
          <w:numId w:val="2"/>
        </w:numPr>
        <w:spacing w:line="259" w:lineRule="auto"/>
        <w:jc w:val="both"/>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Ability to walk short distances, sit for extended periods, and climb up to 3 flights of stairs at a time.</w:t>
      </w:r>
    </w:p>
    <w:p w14:paraId="1EC1C0DB" w14:textId="1D93B2FA" w:rsidR="2BD9D9FC" w:rsidRDefault="2BD9D9FC" w:rsidP="2BD9D9FC">
      <w:pPr>
        <w:rPr>
          <w:rFonts w:eastAsia="Calibri" w:cs="Calibri"/>
          <w:color w:val="000000" w:themeColor="text1"/>
          <w:sz w:val="22"/>
        </w:rPr>
      </w:pPr>
    </w:p>
    <w:p w14:paraId="2E40B5AA" w14:textId="00040A8E" w:rsidR="48679FA7" w:rsidRDefault="48679FA7" w:rsidP="2BD9D9FC">
      <w:pPr>
        <w:rPr>
          <w:rFonts w:eastAsia="Calibri" w:cs="Calibri"/>
          <w:color w:val="000000" w:themeColor="text1"/>
          <w:sz w:val="22"/>
        </w:rPr>
      </w:pPr>
      <w:r w:rsidRPr="2BD9D9FC">
        <w:rPr>
          <w:rFonts w:eastAsia="Calibri" w:cs="Calibri"/>
          <w:b/>
          <w:bCs/>
          <w:color w:val="000000" w:themeColor="text1"/>
          <w:sz w:val="22"/>
          <w:u w:val="single"/>
        </w:rPr>
        <w:t>Benefits and Perks of working at Alice House:</w:t>
      </w:r>
    </w:p>
    <w:p w14:paraId="074607AC" w14:textId="4E87D346" w:rsidR="48679FA7" w:rsidRDefault="48679FA7" w:rsidP="2BD9D9FC">
      <w:pPr>
        <w:pStyle w:val="ListParagraph"/>
        <w:numPr>
          <w:ilvl w:val="0"/>
          <w:numId w:val="1"/>
        </w:numPr>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Salary Range $57,000 - $67,000</w:t>
      </w:r>
    </w:p>
    <w:p w14:paraId="4221122E" w14:textId="699D2CF5" w:rsidR="48679FA7" w:rsidRDefault="48679FA7" w:rsidP="2BD9D9FC">
      <w:pPr>
        <w:pStyle w:val="ListParagraph"/>
        <w:numPr>
          <w:ilvl w:val="0"/>
          <w:numId w:val="1"/>
        </w:numPr>
        <w:spacing w:line="259" w:lineRule="auto"/>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Comprehensive Health &amp; Dental Benefits (subject to approval by the insurance provider)</w:t>
      </w:r>
    </w:p>
    <w:p w14:paraId="045C905C" w14:textId="460CFA15" w:rsidR="48679FA7" w:rsidRDefault="48679FA7" w:rsidP="2BD9D9FC">
      <w:pPr>
        <w:pStyle w:val="ListParagraph"/>
        <w:numPr>
          <w:ilvl w:val="0"/>
          <w:numId w:val="1"/>
        </w:numPr>
        <w:spacing w:line="259" w:lineRule="auto"/>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100% employer-paid Health &amp; Dental plan premiums</w:t>
      </w:r>
    </w:p>
    <w:p w14:paraId="489D1F68" w14:textId="186603D8" w:rsidR="48679FA7" w:rsidRDefault="48679FA7" w:rsidP="2BD9D9FC">
      <w:pPr>
        <w:pStyle w:val="ListParagraph"/>
        <w:numPr>
          <w:ilvl w:val="0"/>
          <w:numId w:val="1"/>
        </w:numPr>
        <w:spacing w:line="259" w:lineRule="auto"/>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 xml:space="preserve">Healthcare Spending Account </w:t>
      </w:r>
    </w:p>
    <w:p w14:paraId="1B86481D" w14:textId="660731C7" w:rsidR="48679FA7" w:rsidRDefault="48679FA7" w:rsidP="2BD9D9FC">
      <w:pPr>
        <w:pStyle w:val="ListParagraph"/>
        <w:numPr>
          <w:ilvl w:val="0"/>
          <w:numId w:val="1"/>
        </w:numPr>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(3) weeks' vacation</w:t>
      </w:r>
    </w:p>
    <w:p w14:paraId="2E7D83A9" w14:textId="7FA4E6BA" w:rsidR="48679FA7" w:rsidRDefault="48679FA7" w:rsidP="2BD9D9FC">
      <w:pPr>
        <w:pStyle w:val="ListParagraph"/>
        <w:numPr>
          <w:ilvl w:val="0"/>
          <w:numId w:val="1"/>
        </w:numPr>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Bonus Christmas vacation days</w:t>
      </w:r>
    </w:p>
    <w:p w14:paraId="3152323F" w14:textId="577D2908" w:rsidR="48679FA7" w:rsidRDefault="48679FA7" w:rsidP="2BD9D9FC">
      <w:pPr>
        <w:pStyle w:val="ListParagraph"/>
        <w:numPr>
          <w:ilvl w:val="0"/>
          <w:numId w:val="1"/>
        </w:numPr>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Half-days on the last Friday of every month (“Wellness Friday”)</w:t>
      </w:r>
    </w:p>
    <w:p w14:paraId="0CB0CC36" w14:textId="2EC57297" w:rsidR="48679FA7" w:rsidRDefault="48679FA7" w:rsidP="2BD9D9FC">
      <w:pPr>
        <w:pStyle w:val="ListParagraph"/>
        <w:numPr>
          <w:ilvl w:val="0"/>
          <w:numId w:val="1"/>
        </w:numPr>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Employee &amp; Family Assistance Program (EFAP)</w:t>
      </w:r>
    </w:p>
    <w:p w14:paraId="293D04DA" w14:textId="55098207" w:rsidR="48679FA7" w:rsidRDefault="48679FA7" w:rsidP="2BD9D9FC">
      <w:pPr>
        <w:pStyle w:val="ListParagraph"/>
        <w:numPr>
          <w:ilvl w:val="0"/>
          <w:numId w:val="1"/>
        </w:numPr>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Paid professional development opportunities</w:t>
      </w:r>
    </w:p>
    <w:p w14:paraId="422DDDD2" w14:textId="198D9D2F" w:rsidR="48679FA7" w:rsidRDefault="48679FA7" w:rsidP="2BD9D9FC">
      <w:pPr>
        <w:pStyle w:val="ListParagraph"/>
        <w:numPr>
          <w:ilvl w:val="0"/>
          <w:numId w:val="1"/>
        </w:numPr>
        <w:rPr>
          <w:rFonts w:ascii="Calibri" w:eastAsia="Calibri" w:hAnsi="Calibri" w:cs="Calibri"/>
          <w:color w:val="000000" w:themeColor="text1"/>
          <w:sz w:val="22"/>
          <w:szCs w:val="22"/>
          <w:lang w:val="en-CA"/>
        </w:rPr>
      </w:pPr>
      <w:r w:rsidRPr="2BD9D9FC">
        <w:rPr>
          <w:rFonts w:ascii="Calibri" w:eastAsia="Calibri" w:hAnsi="Calibri" w:cs="Calibri"/>
          <w:color w:val="000000" w:themeColor="text1"/>
          <w:sz w:val="22"/>
          <w:szCs w:val="22"/>
          <w:lang w:val="en-CA"/>
        </w:rPr>
        <w:t>Employee Social Committee</w:t>
      </w:r>
    </w:p>
    <w:p w14:paraId="568F5C65" w14:textId="3CE29140" w:rsidR="2BD9D9FC" w:rsidRDefault="2BD9D9FC" w:rsidP="2BD9D9FC">
      <w:pPr>
        <w:rPr>
          <w:rFonts w:eastAsia="Calibri" w:cs="Calibri"/>
          <w:color w:val="000000" w:themeColor="text1"/>
          <w:sz w:val="22"/>
        </w:rPr>
      </w:pPr>
    </w:p>
    <w:p w14:paraId="1BBEF277" w14:textId="0C6FE225" w:rsidR="48679FA7" w:rsidRDefault="48679FA7" w:rsidP="2BD9D9FC">
      <w:pPr>
        <w:rPr>
          <w:rFonts w:eastAsia="Calibri" w:cs="Calibri"/>
          <w:color w:val="000000" w:themeColor="text1"/>
          <w:sz w:val="22"/>
        </w:rPr>
      </w:pPr>
      <w:r w:rsidRPr="2BD9D9FC">
        <w:rPr>
          <w:rFonts w:eastAsia="Calibri" w:cs="Calibri"/>
          <w:color w:val="000000" w:themeColor="text1"/>
          <w:sz w:val="22"/>
        </w:rPr>
        <w:t xml:space="preserve">To learn more about how Alice House provides safe second-stage housing and supportive counselling for women and children in Nova Scotia check out our website </w:t>
      </w:r>
      <w:hyperlink r:id="rId10">
        <w:r w:rsidRPr="2BD9D9FC">
          <w:rPr>
            <w:rStyle w:val="Hyperlink"/>
            <w:rFonts w:eastAsia="Calibri" w:cs="Calibri"/>
            <w:sz w:val="22"/>
          </w:rPr>
          <w:t>Alice House</w:t>
        </w:r>
      </w:hyperlink>
      <w:r w:rsidRPr="2BD9D9FC">
        <w:rPr>
          <w:rFonts w:eastAsia="Calibri" w:cs="Calibri"/>
          <w:color w:val="000000" w:themeColor="text1"/>
          <w:sz w:val="22"/>
        </w:rPr>
        <w:t>.</w:t>
      </w:r>
    </w:p>
    <w:p w14:paraId="40887E89" w14:textId="10B87515" w:rsidR="2BD9D9FC" w:rsidRDefault="2BD9D9FC" w:rsidP="2BD9D9FC">
      <w:pPr>
        <w:rPr>
          <w:rFonts w:eastAsia="Calibri" w:cs="Calibri"/>
          <w:color w:val="000000" w:themeColor="text1"/>
          <w:sz w:val="22"/>
        </w:rPr>
      </w:pPr>
    </w:p>
    <w:p w14:paraId="6D1AFFD4" w14:textId="62493A98" w:rsidR="48679FA7" w:rsidRDefault="48679FA7" w:rsidP="2BD9D9FC">
      <w:pPr>
        <w:rPr>
          <w:rFonts w:eastAsia="Calibri" w:cs="Calibri"/>
          <w:color w:val="000000" w:themeColor="text1"/>
          <w:sz w:val="22"/>
        </w:rPr>
      </w:pPr>
      <w:r w:rsidRPr="2BD9D9FC">
        <w:rPr>
          <w:rFonts w:eastAsia="Calibri" w:cs="Calibri"/>
          <w:color w:val="000000" w:themeColor="text1"/>
          <w:sz w:val="22"/>
        </w:rPr>
        <w:t xml:space="preserve">To ensure a match between the right candidate &amp; Alice House our interviews process is or a combination of: </w:t>
      </w:r>
    </w:p>
    <w:p w14:paraId="5DE4D64B" w14:textId="5612EE8F" w:rsidR="48679FA7" w:rsidRDefault="48679FA7" w:rsidP="2BD9D9FC">
      <w:pPr>
        <w:ind w:left="284"/>
        <w:rPr>
          <w:rFonts w:eastAsia="Calibri" w:cs="Calibri"/>
          <w:color w:val="000000" w:themeColor="text1"/>
          <w:sz w:val="22"/>
        </w:rPr>
      </w:pPr>
      <w:r w:rsidRPr="2BD9D9FC">
        <w:rPr>
          <w:rFonts w:eastAsia="Calibri" w:cs="Calibri"/>
          <w:color w:val="000000" w:themeColor="text1"/>
          <w:sz w:val="22"/>
        </w:rPr>
        <w:t>- Application review</w:t>
      </w:r>
    </w:p>
    <w:p w14:paraId="312E91E2" w14:textId="67FC35A8" w:rsidR="48679FA7" w:rsidRDefault="48679FA7" w:rsidP="2BD9D9FC">
      <w:pPr>
        <w:ind w:left="284"/>
        <w:rPr>
          <w:rFonts w:eastAsia="Calibri" w:cs="Calibri"/>
          <w:color w:val="000000" w:themeColor="text1"/>
          <w:sz w:val="22"/>
        </w:rPr>
      </w:pPr>
      <w:r w:rsidRPr="2BD9D9FC">
        <w:rPr>
          <w:rFonts w:eastAsia="Calibri" w:cs="Calibri"/>
          <w:color w:val="000000" w:themeColor="text1"/>
          <w:sz w:val="22"/>
        </w:rPr>
        <w:t>- Pre-screening call</w:t>
      </w:r>
    </w:p>
    <w:p w14:paraId="5338493D" w14:textId="79555298" w:rsidR="48679FA7" w:rsidRDefault="48679FA7" w:rsidP="2BD9D9FC">
      <w:pPr>
        <w:ind w:left="284"/>
        <w:rPr>
          <w:rFonts w:eastAsia="Calibri" w:cs="Calibri"/>
          <w:color w:val="000000" w:themeColor="text1"/>
          <w:sz w:val="22"/>
        </w:rPr>
      </w:pPr>
      <w:r w:rsidRPr="2BD9D9FC">
        <w:rPr>
          <w:rFonts w:eastAsia="Calibri" w:cs="Calibri"/>
          <w:color w:val="000000" w:themeColor="text1"/>
          <w:sz w:val="22"/>
        </w:rPr>
        <w:t>- Interview(s) and assessment</w:t>
      </w:r>
    </w:p>
    <w:p w14:paraId="1AF5C641" w14:textId="5ED3AE47" w:rsidR="48679FA7" w:rsidRDefault="48679FA7" w:rsidP="2BD9D9FC">
      <w:pPr>
        <w:ind w:left="284"/>
        <w:rPr>
          <w:rFonts w:eastAsia="Calibri" w:cs="Calibri"/>
          <w:color w:val="000000" w:themeColor="text1"/>
          <w:sz w:val="22"/>
        </w:rPr>
      </w:pPr>
      <w:r w:rsidRPr="2BD9D9FC">
        <w:rPr>
          <w:rFonts w:eastAsia="Calibri" w:cs="Calibri"/>
          <w:color w:val="000000" w:themeColor="text1"/>
          <w:sz w:val="22"/>
        </w:rPr>
        <w:t>- References, background check, vulnerable sector check and other proof document collection.</w:t>
      </w:r>
    </w:p>
    <w:p w14:paraId="50D73CEA" w14:textId="115CCB4A" w:rsidR="2BD9D9FC" w:rsidRDefault="2BD9D9FC" w:rsidP="2BD9D9FC">
      <w:pPr>
        <w:rPr>
          <w:rFonts w:eastAsia="Calibri" w:cs="Calibri"/>
          <w:color w:val="000000" w:themeColor="text1"/>
          <w:sz w:val="22"/>
        </w:rPr>
      </w:pPr>
    </w:p>
    <w:p w14:paraId="30849BEF" w14:textId="4C06F20E" w:rsidR="48679FA7" w:rsidRDefault="48679FA7" w:rsidP="2BD9D9FC">
      <w:pPr>
        <w:rPr>
          <w:rFonts w:eastAsia="Calibri" w:cs="Calibri"/>
          <w:color w:val="000000" w:themeColor="text1"/>
          <w:sz w:val="22"/>
        </w:rPr>
      </w:pPr>
      <w:r w:rsidRPr="2BD9D9FC">
        <w:rPr>
          <w:rFonts w:eastAsia="Calibri" w:cs="Calibri"/>
          <w:color w:val="000000" w:themeColor="text1"/>
          <w:sz w:val="22"/>
        </w:rPr>
        <w:t xml:space="preserve">All candidates are required to successfully complete a criminal reference check with vulnerable sector search and child abuse registry.  Validate first aid </w:t>
      </w:r>
      <w:r w:rsidRPr="2BD9D9FC">
        <w:rPr>
          <w:rFonts w:eastAsia="Calibri" w:cs="Calibri"/>
          <w:color w:val="000000" w:themeColor="text1"/>
          <w:sz w:val="22"/>
          <w:lang w:val="en-US"/>
        </w:rPr>
        <w:t xml:space="preserve">certificate with CPR – level C, AED is required or obtained within 3 months of starting. </w:t>
      </w:r>
    </w:p>
    <w:p w14:paraId="37C5CB73" w14:textId="61B9C91B" w:rsidR="48679FA7" w:rsidRDefault="48679FA7" w:rsidP="2BD9D9FC">
      <w:pPr>
        <w:rPr>
          <w:rFonts w:eastAsia="Calibri" w:cs="Calibri"/>
          <w:color w:val="000000" w:themeColor="text1"/>
          <w:sz w:val="22"/>
        </w:rPr>
      </w:pPr>
      <w:r>
        <w:br/>
      </w:r>
      <w:r w:rsidRPr="2BD9D9FC">
        <w:rPr>
          <w:rFonts w:eastAsia="Calibri" w:cs="Calibri"/>
          <w:color w:val="000000" w:themeColor="text1"/>
          <w:sz w:val="22"/>
        </w:rPr>
        <w:t xml:space="preserve">We are an equal opportunities employer who is committed to creating an environment of belonging for all. We </w:t>
      </w:r>
      <w:r w:rsidRPr="2BD9D9FC">
        <w:rPr>
          <w:rFonts w:eastAsia="Calibri" w:cs="Calibri"/>
          <w:color w:val="000000" w:themeColor="text1"/>
          <w:sz w:val="22"/>
        </w:rPr>
        <w:lastRenderedPageBreak/>
        <w:t xml:space="preserve">welcome the unique contributions of all suitably qualified persons. Based on the clientele we serve we strongly encourage female applicants. </w:t>
      </w:r>
    </w:p>
    <w:p w14:paraId="68EE3C5A" w14:textId="403E8D91" w:rsidR="2BD9D9FC" w:rsidRDefault="2BD9D9FC" w:rsidP="2BD9D9FC">
      <w:pPr>
        <w:rPr>
          <w:rFonts w:eastAsia="Calibri" w:cs="Calibri"/>
          <w:color w:val="000000" w:themeColor="text1"/>
          <w:sz w:val="22"/>
        </w:rPr>
      </w:pPr>
    </w:p>
    <w:p w14:paraId="44A1FCFA" w14:textId="118271FA" w:rsidR="48679FA7" w:rsidRDefault="48679FA7" w:rsidP="2BD9D9FC">
      <w:pPr>
        <w:rPr>
          <w:rFonts w:eastAsia="Calibri" w:cs="Calibri"/>
          <w:color w:val="000000" w:themeColor="text1"/>
          <w:sz w:val="22"/>
        </w:rPr>
      </w:pPr>
      <w:r w:rsidRPr="2BD9D9FC">
        <w:rPr>
          <w:rFonts w:eastAsia="Calibri" w:cs="Calibri"/>
          <w:color w:val="000000" w:themeColor="text1"/>
          <w:sz w:val="22"/>
        </w:rPr>
        <w:t>Alice House is committed to providing an inclusive and barrier-free work environment, starting with the hiring process. If you are contacted by Alice House regarding a job opportunity, please advise if you have any restrictions that need to be accommodated. All information received in relation to accommodation will be kept confidential.</w:t>
      </w:r>
    </w:p>
    <w:p w14:paraId="47186E71" w14:textId="18A9D75F" w:rsidR="2BD9D9FC" w:rsidRDefault="2BD9D9FC" w:rsidP="2BD9D9FC">
      <w:pPr>
        <w:rPr>
          <w:rFonts w:eastAsia="Calibri" w:cs="Calibri"/>
          <w:color w:val="000000" w:themeColor="text1"/>
          <w:sz w:val="22"/>
        </w:rPr>
      </w:pPr>
    </w:p>
    <w:p w14:paraId="1ADC336C" w14:textId="371E7CCD" w:rsidR="48679FA7" w:rsidRDefault="48679FA7" w:rsidP="2BD9D9FC">
      <w:pPr>
        <w:rPr>
          <w:rFonts w:eastAsia="Calibri" w:cs="Calibri"/>
          <w:color w:val="000000" w:themeColor="text1"/>
          <w:sz w:val="22"/>
        </w:rPr>
      </w:pPr>
      <w:r w:rsidRPr="2BD9D9FC">
        <w:rPr>
          <w:rFonts w:eastAsia="Calibri" w:cs="Calibri"/>
          <w:color w:val="000000" w:themeColor="text1"/>
          <w:sz w:val="22"/>
        </w:rPr>
        <w:t xml:space="preserve">Please submit resume with cover letter in one PDF document to </w:t>
      </w:r>
      <w:hyperlink r:id="rId11" w:history="1">
        <w:r w:rsidR="006A6506" w:rsidRPr="00DE1C0C">
          <w:rPr>
            <w:rStyle w:val="Hyperlink"/>
            <w:rFonts w:eastAsia="Calibri" w:cs="Calibri"/>
            <w:sz w:val="22"/>
          </w:rPr>
          <w:t>employment@alicehouse.ca</w:t>
        </w:r>
      </w:hyperlink>
      <w:r w:rsidRPr="2BD9D9FC">
        <w:rPr>
          <w:rFonts w:eastAsia="Calibri" w:cs="Calibri"/>
          <w:color w:val="000000" w:themeColor="text1"/>
          <w:sz w:val="22"/>
        </w:rPr>
        <w:t xml:space="preserve"> on or before </w:t>
      </w:r>
      <w:r w:rsidR="0FE461F6" w:rsidRPr="2BD9D9FC">
        <w:rPr>
          <w:rFonts w:eastAsia="Calibri" w:cs="Calibri"/>
          <w:color w:val="000000" w:themeColor="text1"/>
          <w:sz w:val="22"/>
        </w:rPr>
        <w:t>October 2</w:t>
      </w:r>
      <w:r w:rsidRPr="2BD9D9FC">
        <w:rPr>
          <w:rFonts w:eastAsia="Calibri" w:cs="Calibri"/>
          <w:color w:val="000000" w:themeColor="text1"/>
          <w:sz w:val="22"/>
        </w:rPr>
        <w:t xml:space="preserve">, 2025. </w:t>
      </w:r>
    </w:p>
    <w:p w14:paraId="151E08F5" w14:textId="26FC7C51" w:rsidR="2BD9D9FC" w:rsidRDefault="2BD9D9FC" w:rsidP="2BD9D9FC">
      <w:pPr>
        <w:rPr>
          <w:rFonts w:eastAsia="Calibri" w:cs="Calibri"/>
          <w:color w:val="000000" w:themeColor="text1"/>
          <w:sz w:val="22"/>
        </w:rPr>
      </w:pPr>
    </w:p>
    <w:p w14:paraId="1F98D0CD" w14:textId="21038EFA" w:rsidR="48679FA7" w:rsidRDefault="48679FA7" w:rsidP="2BD9D9FC">
      <w:pPr>
        <w:rPr>
          <w:rFonts w:eastAsia="Calibri" w:cs="Calibri"/>
          <w:color w:val="000000" w:themeColor="text1"/>
          <w:sz w:val="22"/>
        </w:rPr>
      </w:pPr>
      <w:r w:rsidRPr="2BD9D9FC">
        <w:rPr>
          <w:rFonts w:eastAsia="Calibri" w:cs="Calibri"/>
          <w:color w:val="000000" w:themeColor="text1"/>
          <w:sz w:val="22"/>
        </w:rPr>
        <w:t>We thank all those who apply. Only those selected for further consideration will be contacted.</w:t>
      </w:r>
    </w:p>
    <w:p w14:paraId="0CC2E4BB" w14:textId="6842A195" w:rsidR="2BD9D9FC" w:rsidRDefault="2BD9D9FC" w:rsidP="2BD9D9FC">
      <w:pPr>
        <w:spacing w:after="160" w:line="259" w:lineRule="auto"/>
        <w:jc w:val="both"/>
        <w:rPr>
          <w:rFonts w:eastAsia="Calibri" w:cs="Calibri"/>
          <w:b/>
          <w:bCs/>
          <w:sz w:val="22"/>
        </w:rPr>
      </w:pPr>
    </w:p>
    <w:p w14:paraId="701BD0F3" w14:textId="677BAA16" w:rsidR="2BD9D9FC" w:rsidRDefault="2BD9D9FC" w:rsidP="2BD9D9FC">
      <w:pPr>
        <w:spacing w:after="160" w:line="259" w:lineRule="auto"/>
        <w:jc w:val="both"/>
        <w:rPr>
          <w:rFonts w:eastAsia="Calibri" w:cs="Calibri"/>
          <w:b/>
          <w:bCs/>
          <w:sz w:val="22"/>
        </w:rPr>
      </w:pPr>
    </w:p>
    <w:p w14:paraId="342B059D" w14:textId="1DFA9372" w:rsidR="2BD9D9FC" w:rsidRDefault="2BD9D9FC" w:rsidP="2BD9D9FC">
      <w:pPr>
        <w:spacing w:after="160" w:line="259" w:lineRule="auto"/>
        <w:jc w:val="both"/>
        <w:rPr>
          <w:rFonts w:eastAsia="Calibri" w:cs="Calibri"/>
          <w:b/>
          <w:bCs/>
          <w:sz w:val="22"/>
        </w:rPr>
      </w:pPr>
    </w:p>
    <w:p w14:paraId="0CB72ABA" w14:textId="69EEDA37" w:rsidR="00A70401" w:rsidRPr="00A70401" w:rsidRDefault="00A70401" w:rsidP="00A70401"/>
    <w:p w14:paraId="0B36561C" w14:textId="3E9239C0" w:rsidR="00A70401" w:rsidRPr="00A70401" w:rsidRDefault="00A70401" w:rsidP="00A70401">
      <w:pPr>
        <w:tabs>
          <w:tab w:val="left" w:pos="2048"/>
        </w:tabs>
      </w:pPr>
      <w:r>
        <w:tab/>
      </w:r>
    </w:p>
    <w:sectPr w:rsidR="00A70401" w:rsidRPr="00A70401" w:rsidSect="00351D21">
      <w:headerReference w:type="default" r:id="rId12"/>
      <w:footerReference w:type="default" r:id="rId13"/>
      <w:pgSz w:w="12240" w:h="15840"/>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AEC1" w14:textId="77777777" w:rsidR="00BF124C" w:rsidRDefault="00BF124C" w:rsidP="00663A4C">
      <w:r>
        <w:separator/>
      </w:r>
    </w:p>
  </w:endnote>
  <w:endnote w:type="continuationSeparator" w:id="0">
    <w:p w14:paraId="08F47C83" w14:textId="77777777" w:rsidR="00BF124C" w:rsidRDefault="00BF124C" w:rsidP="0066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86699132"/>
      <w:docPartObj>
        <w:docPartGallery w:val="Page Numbers (Bottom of Page)"/>
        <w:docPartUnique/>
      </w:docPartObj>
    </w:sdtPr>
    <w:sdtEndPr>
      <w:rPr>
        <w:noProof/>
      </w:rPr>
    </w:sdtEndPr>
    <w:sdtContent>
      <w:p w14:paraId="7F1039D1" w14:textId="5AF137E1" w:rsidR="00A70401" w:rsidRPr="00A34605" w:rsidRDefault="2BD9D9FC">
        <w:pPr>
          <w:pStyle w:val="Footer"/>
          <w:rPr>
            <w:sz w:val="20"/>
            <w:szCs w:val="20"/>
          </w:rPr>
        </w:pPr>
        <w:r w:rsidRPr="2BD9D9FC">
          <w:rPr>
            <w:sz w:val="20"/>
            <w:szCs w:val="20"/>
          </w:rPr>
          <w:t>September 2025</w:t>
        </w:r>
        <w:r w:rsidR="009708C5">
          <w:tab/>
        </w:r>
        <w:r w:rsidR="009708C5">
          <w:tab/>
        </w:r>
        <w:r w:rsidR="009708C5" w:rsidRPr="2BD9D9FC">
          <w:rPr>
            <w:noProof/>
            <w:sz w:val="20"/>
            <w:szCs w:val="20"/>
          </w:rPr>
          <w:fldChar w:fldCharType="begin"/>
        </w:r>
        <w:r w:rsidR="009708C5" w:rsidRPr="2BD9D9FC">
          <w:rPr>
            <w:sz w:val="20"/>
            <w:szCs w:val="20"/>
          </w:rPr>
          <w:instrText xml:space="preserve"> PAGE   \* MERGEFORMAT </w:instrText>
        </w:r>
        <w:r w:rsidR="009708C5" w:rsidRPr="2BD9D9FC">
          <w:rPr>
            <w:sz w:val="20"/>
            <w:szCs w:val="20"/>
          </w:rPr>
          <w:fldChar w:fldCharType="separate"/>
        </w:r>
        <w:r w:rsidRPr="2BD9D9FC">
          <w:rPr>
            <w:noProof/>
            <w:sz w:val="20"/>
            <w:szCs w:val="20"/>
          </w:rPr>
          <w:t>1</w:t>
        </w:r>
        <w:r w:rsidR="009708C5" w:rsidRPr="2BD9D9FC">
          <w:rPr>
            <w:noProof/>
            <w:sz w:val="20"/>
            <w:szCs w:val="20"/>
          </w:rPr>
          <w:fldChar w:fldCharType="end"/>
        </w:r>
      </w:p>
    </w:sdtContent>
  </w:sdt>
  <w:p w14:paraId="694A644F" w14:textId="77777777" w:rsidR="00A70401" w:rsidRPr="00A34605" w:rsidRDefault="00A7040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B598D" w14:textId="77777777" w:rsidR="00BF124C" w:rsidRDefault="00BF124C" w:rsidP="00663A4C">
      <w:r>
        <w:separator/>
      </w:r>
    </w:p>
  </w:footnote>
  <w:footnote w:type="continuationSeparator" w:id="0">
    <w:p w14:paraId="244F85AD" w14:textId="77777777" w:rsidR="00BF124C" w:rsidRDefault="00BF124C" w:rsidP="0066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5"/>
      <w:gridCol w:w="4981"/>
    </w:tblGrid>
    <w:tr w:rsidR="00663A4C" w:rsidRPr="00663A4C" w14:paraId="0F09193E" w14:textId="77777777" w:rsidTr="2BD9D9FC">
      <w:tc>
        <w:tcPr>
          <w:tcW w:w="5245" w:type="dxa"/>
        </w:tcPr>
        <w:p w14:paraId="14F47690" w14:textId="5BEF8DD9" w:rsidR="00663A4C" w:rsidRPr="00663A4C" w:rsidRDefault="2BD9D9FC" w:rsidP="00F77ED3">
          <w:pPr>
            <w:tabs>
              <w:tab w:val="center" w:pos="4680"/>
              <w:tab w:val="right" w:pos="9360"/>
            </w:tabs>
            <w:ind w:right="-107"/>
            <w:rPr>
              <w:rFonts w:ascii="Arial" w:eastAsia="Calibri" w:hAnsi="Arial" w:cs="Times New Roman"/>
              <w:b/>
              <w:bCs/>
              <w:kern w:val="20"/>
              <w:sz w:val="28"/>
              <w:szCs w:val="28"/>
            </w:rPr>
          </w:pPr>
          <w:r>
            <w:rPr>
              <w:rFonts w:ascii="Arial" w:eastAsia="Calibri" w:hAnsi="Arial" w:cs="Times New Roman"/>
              <w:b/>
              <w:bCs/>
              <w:kern w:val="20"/>
              <w:sz w:val="28"/>
              <w:szCs w:val="28"/>
            </w:rPr>
            <w:t>Women’s Counsellor</w:t>
          </w:r>
        </w:p>
        <w:p w14:paraId="01753C92" w14:textId="77777777" w:rsidR="00663A4C" w:rsidRPr="00663A4C" w:rsidRDefault="00663A4C" w:rsidP="00F77ED3">
          <w:pPr>
            <w:tabs>
              <w:tab w:val="center" w:pos="4680"/>
              <w:tab w:val="right" w:pos="9360"/>
            </w:tabs>
            <w:ind w:right="-107"/>
            <w:rPr>
              <w:rFonts w:ascii="Arial" w:eastAsia="Calibri" w:hAnsi="Arial" w:cs="Times New Roman"/>
              <w:kern w:val="20"/>
              <w:szCs w:val="24"/>
            </w:rPr>
          </w:pPr>
          <w:r w:rsidRPr="00663A4C">
            <w:rPr>
              <w:rFonts w:ascii="Arial" w:eastAsia="Calibri" w:hAnsi="Arial" w:cs="Times New Roman"/>
              <w:kern w:val="20"/>
              <w:szCs w:val="24"/>
            </w:rPr>
            <w:t xml:space="preserve">Job Description </w:t>
          </w:r>
        </w:p>
      </w:tc>
      <w:tc>
        <w:tcPr>
          <w:tcW w:w="4981" w:type="dxa"/>
        </w:tcPr>
        <w:p w14:paraId="09A160BE" w14:textId="77777777" w:rsidR="00663A4C" w:rsidRPr="00663A4C" w:rsidRDefault="00663A4C" w:rsidP="00F77ED3">
          <w:pPr>
            <w:tabs>
              <w:tab w:val="center" w:pos="4680"/>
              <w:tab w:val="right" w:pos="9360"/>
            </w:tabs>
            <w:ind w:right="-107"/>
            <w:jc w:val="right"/>
            <w:rPr>
              <w:rFonts w:ascii="Arial" w:eastAsia="Calibri" w:hAnsi="Arial" w:cs="Times New Roman"/>
              <w:kern w:val="20"/>
              <w:szCs w:val="24"/>
            </w:rPr>
          </w:pPr>
          <w:r w:rsidRPr="00663A4C">
            <w:rPr>
              <w:rFonts w:ascii="Arial" w:eastAsia="Calibri" w:hAnsi="Arial" w:cs="Times New Roman"/>
              <w:noProof/>
              <w:kern w:val="20"/>
              <w:szCs w:val="24"/>
              <w:lang w:eastAsia="en-CA"/>
            </w:rPr>
            <w:drawing>
              <wp:inline distT="0" distB="0" distL="0" distR="0" wp14:anchorId="6B1A11B0" wp14:editId="62256AEF">
                <wp:extent cx="9239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pic:spPr>
                    </pic:pic>
                  </a:graphicData>
                </a:graphic>
              </wp:inline>
            </w:drawing>
          </w:r>
        </w:p>
      </w:tc>
    </w:tr>
  </w:tbl>
  <w:p w14:paraId="44991345" w14:textId="4FF5B4A9" w:rsidR="00663A4C" w:rsidRDefault="00663A4C">
    <w:pPr>
      <w:pStyle w:val="Header"/>
    </w:pPr>
  </w:p>
  <w:p w14:paraId="0261B6AF" w14:textId="77777777" w:rsidR="00663A4C" w:rsidRDefault="00663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3E4B"/>
    <w:multiLevelType w:val="hybridMultilevel"/>
    <w:tmpl w:val="578E63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3E5494"/>
    <w:multiLevelType w:val="hybridMultilevel"/>
    <w:tmpl w:val="090417D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617A1A"/>
    <w:multiLevelType w:val="hybridMultilevel"/>
    <w:tmpl w:val="C17A06E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2932CE"/>
    <w:multiLevelType w:val="hybridMultilevel"/>
    <w:tmpl w:val="78246FD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EE2AC0"/>
    <w:multiLevelType w:val="hybridMultilevel"/>
    <w:tmpl w:val="B80C49E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B63A36"/>
    <w:multiLevelType w:val="hybridMultilevel"/>
    <w:tmpl w:val="DBEC8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DB65E2"/>
    <w:multiLevelType w:val="multilevel"/>
    <w:tmpl w:val="A78427B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CA92E65"/>
    <w:multiLevelType w:val="hybridMultilevel"/>
    <w:tmpl w:val="6F6E449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9C3AAF"/>
    <w:multiLevelType w:val="multilevel"/>
    <w:tmpl w:val="028E5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4B8141"/>
    <w:multiLevelType w:val="hybridMultilevel"/>
    <w:tmpl w:val="3FEE0EFA"/>
    <w:lvl w:ilvl="0" w:tplc="E662D612">
      <w:start w:val="1"/>
      <w:numFmt w:val="bullet"/>
      <w:lvlText w:val="-"/>
      <w:lvlJc w:val="left"/>
      <w:pPr>
        <w:ind w:left="720" w:hanging="360"/>
      </w:pPr>
      <w:rPr>
        <w:rFonts w:ascii="Calibri" w:hAnsi="Calibri" w:hint="default"/>
      </w:rPr>
    </w:lvl>
    <w:lvl w:ilvl="1" w:tplc="052CD70C">
      <w:start w:val="1"/>
      <w:numFmt w:val="bullet"/>
      <w:lvlText w:val="o"/>
      <w:lvlJc w:val="left"/>
      <w:pPr>
        <w:ind w:left="1440" w:hanging="360"/>
      </w:pPr>
      <w:rPr>
        <w:rFonts w:ascii="Courier New" w:hAnsi="Courier New" w:hint="default"/>
      </w:rPr>
    </w:lvl>
    <w:lvl w:ilvl="2" w:tplc="95346454">
      <w:start w:val="1"/>
      <w:numFmt w:val="bullet"/>
      <w:lvlText w:val=""/>
      <w:lvlJc w:val="left"/>
      <w:pPr>
        <w:ind w:left="2160" w:hanging="360"/>
      </w:pPr>
      <w:rPr>
        <w:rFonts w:ascii="Wingdings" w:hAnsi="Wingdings" w:hint="default"/>
      </w:rPr>
    </w:lvl>
    <w:lvl w:ilvl="3" w:tplc="5A94333A">
      <w:start w:val="1"/>
      <w:numFmt w:val="bullet"/>
      <w:lvlText w:val=""/>
      <w:lvlJc w:val="left"/>
      <w:pPr>
        <w:ind w:left="2880" w:hanging="360"/>
      </w:pPr>
      <w:rPr>
        <w:rFonts w:ascii="Symbol" w:hAnsi="Symbol" w:hint="default"/>
      </w:rPr>
    </w:lvl>
    <w:lvl w:ilvl="4" w:tplc="B49AF9D6">
      <w:start w:val="1"/>
      <w:numFmt w:val="bullet"/>
      <w:lvlText w:val="o"/>
      <w:lvlJc w:val="left"/>
      <w:pPr>
        <w:ind w:left="3600" w:hanging="360"/>
      </w:pPr>
      <w:rPr>
        <w:rFonts w:ascii="Courier New" w:hAnsi="Courier New" w:hint="default"/>
      </w:rPr>
    </w:lvl>
    <w:lvl w:ilvl="5" w:tplc="514C24D8">
      <w:start w:val="1"/>
      <w:numFmt w:val="bullet"/>
      <w:lvlText w:val=""/>
      <w:lvlJc w:val="left"/>
      <w:pPr>
        <w:ind w:left="4320" w:hanging="360"/>
      </w:pPr>
      <w:rPr>
        <w:rFonts w:ascii="Wingdings" w:hAnsi="Wingdings" w:hint="default"/>
      </w:rPr>
    </w:lvl>
    <w:lvl w:ilvl="6" w:tplc="B7B8BF4E">
      <w:start w:val="1"/>
      <w:numFmt w:val="bullet"/>
      <w:lvlText w:val=""/>
      <w:lvlJc w:val="left"/>
      <w:pPr>
        <w:ind w:left="5040" w:hanging="360"/>
      </w:pPr>
      <w:rPr>
        <w:rFonts w:ascii="Symbol" w:hAnsi="Symbol" w:hint="default"/>
      </w:rPr>
    </w:lvl>
    <w:lvl w:ilvl="7" w:tplc="A9EEA39E">
      <w:start w:val="1"/>
      <w:numFmt w:val="bullet"/>
      <w:lvlText w:val="o"/>
      <w:lvlJc w:val="left"/>
      <w:pPr>
        <w:ind w:left="5760" w:hanging="360"/>
      </w:pPr>
      <w:rPr>
        <w:rFonts w:ascii="Courier New" w:hAnsi="Courier New" w:hint="default"/>
      </w:rPr>
    </w:lvl>
    <w:lvl w:ilvl="8" w:tplc="958A324C">
      <w:start w:val="1"/>
      <w:numFmt w:val="bullet"/>
      <w:lvlText w:val=""/>
      <w:lvlJc w:val="left"/>
      <w:pPr>
        <w:ind w:left="6480" w:hanging="360"/>
      </w:pPr>
      <w:rPr>
        <w:rFonts w:ascii="Wingdings" w:hAnsi="Wingdings" w:hint="default"/>
      </w:rPr>
    </w:lvl>
  </w:abstractNum>
  <w:abstractNum w:abstractNumId="10" w15:restartNumberingAfterBreak="0">
    <w:nsid w:val="60BA7D94"/>
    <w:multiLevelType w:val="multilevel"/>
    <w:tmpl w:val="DD28D98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1E60E5C"/>
    <w:multiLevelType w:val="hybridMultilevel"/>
    <w:tmpl w:val="0C3E0F0C"/>
    <w:lvl w:ilvl="0" w:tplc="1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040121"/>
    <w:multiLevelType w:val="multilevel"/>
    <w:tmpl w:val="BE9859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47080A"/>
    <w:multiLevelType w:val="multilevel"/>
    <w:tmpl w:val="152CC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436654"/>
    <w:multiLevelType w:val="hybridMultilevel"/>
    <w:tmpl w:val="786891C0"/>
    <w:lvl w:ilvl="0" w:tplc="108E7116">
      <w:start w:val="1"/>
      <w:numFmt w:val="bullet"/>
      <w:lvlText w:val=""/>
      <w:lvlJc w:val="left"/>
      <w:pPr>
        <w:ind w:left="720" w:hanging="360"/>
      </w:pPr>
      <w:rPr>
        <w:rFonts w:ascii="Symbol" w:hAnsi="Symbol" w:hint="default"/>
      </w:rPr>
    </w:lvl>
    <w:lvl w:ilvl="1" w:tplc="E1EA7854">
      <w:start w:val="1"/>
      <w:numFmt w:val="bullet"/>
      <w:lvlText w:val="o"/>
      <w:lvlJc w:val="left"/>
      <w:pPr>
        <w:ind w:left="1440" w:hanging="360"/>
      </w:pPr>
      <w:rPr>
        <w:rFonts w:ascii="Courier New" w:hAnsi="Courier New" w:hint="default"/>
      </w:rPr>
    </w:lvl>
    <w:lvl w:ilvl="2" w:tplc="926CA338">
      <w:start w:val="1"/>
      <w:numFmt w:val="bullet"/>
      <w:lvlText w:val=""/>
      <w:lvlJc w:val="left"/>
      <w:pPr>
        <w:ind w:left="2160" w:hanging="360"/>
      </w:pPr>
      <w:rPr>
        <w:rFonts w:ascii="Wingdings" w:hAnsi="Wingdings" w:hint="default"/>
      </w:rPr>
    </w:lvl>
    <w:lvl w:ilvl="3" w:tplc="3F8A0E4C">
      <w:start w:val="1"/>
      <w:numFmt w:val="bullet"/>
      <w:lvlText w:val=""/>
      <w:lvlJc w:val="left"/>
      <w:pPr>
        <w:ind w:left="2880" w:hanging="360"/>
      </w:pPr>
      <w:rPr>
        <w:rFonts w:ascii="Symbol" w:hAnsi="Symbol" w:hint="default"/>
      </w:rPr>
    </w:lvl>
    <w:lvl w:ilvl="4" w:tplc="D9005092">
      <w:start w:val="1"/>
      <w:numFmt w:val="bullet"/>
      <w:lvlText w:val="o"/>
      <w:lvlJc w:val="left"/>
      <w:pPr>
        <w:ind w:left="3600" w:hanging="360"/>
      </w:pPr>
      <w:rPr>
        <w:rFonts w:ascii="Courier New" w:hAnsi="Courier New" w:hint="default"/>
      </w:rPr>
    </w:lvl>
    <w:lvl w:ilvl="5" w:tplc="8080189A">
      <w:start w:val="1"/>
      <w:numFmt w:val="bullet"/>
      <w:lvlText w:val=""/>
      <w:lvlJc w:val="left"/>
      <w:pPr>
        <w:ind w:left="4320" w:hanging="360"/>
      </w:pPr>
      <w:rPr>
        <w:rFonts w:ascii="Wingdings" w:hAnsi="Wingdings" w:hint="default"/>
      </w:rPr>
    </w:lvl>
    <w:lvl w:ilvl="6" w:tplc="4F6C5396">
      <w:start w:val="1"/>
      <w:numFmt w:val="bullet"/>
      <w:lvlText w:val=""/>
      <w:lvlJc w:val="left"/>
      <w:pPr>
        <w:ind w:left="5040" w:hanging="360"/>
      </w:pPr>
      <w:rPr>
        <w:rFonts w:ascii="Symbol" w:hAnsi="Symbol" w:hint="default"/>
      </w:rPr>
    </w:lvl>
    <w:lvl w:ilvl="7" w:tplc="3934D058">
      <w:start w:val="1"/>
      <w:numFmt w:val="bullet"/>
      <w:lvlText w:val="o"/>
      <w:lvlJc w:val="left"/>
      <w:pPr>
        <w:ind w:left="5760" w:hanging="360"/>
      </w:pPr>
      <w:rPr>
        <w:rFonts w:ascii="Courier New" w:hAnsi="Courier New" w:hint="default"/>
      </w:rPr>
    </w:lvl>
    <w:lvl w:ilvl="8" w:tplc="641E542E">
      <w:start w:val="1"/>
      <w:numFmt w:val="bullet"/>
      <w:lvlText w:val=""/>
      <w:lvlJc w:val="left"/>
      <w:pPr>
        <w:ind w:left="6480" w:hanging="360"/>
      </w:pPr>
      <w:rPr>
        <w:rFonts w:ascii="Wingdings" w:hAnsi="Wingdings" w:hint="default"/>
      </w:rPr>
    </w:lvl>
  </w:abstractNum>
  <w:num w:numId="1" w16cid:durableId="804077923">
    <w:abstractNumId w:val="8"/>
  </w:num>
  <w:num w:numId="2" w16cid:durableId="1132745775">
    <w:abstractNumId w:val="14"/>
  </w:num>
  <w:num w:numId="3" w16cid:durableId="1544058193">
    <w:abstractNumId w:val="12"/>
  </w:num>
  <w:num w:numId="4" w16cid:durableId="1262452719">
    <w:abstractNumId w:val="9"/>
  </w:num>
  <w:num w:numId="5" w16cid:durableId="1390298455">
    <w:abstractNumId w:val="11"/>
  </w:num>
  <w:num w:numId="6" w16cid:durableId="590311911">
    <w:abstractNumId w:val="10"/>
  </w:num>
  <w:num w:numId="7" w16cid:durableId="651786893">
    <w:abstractNumId w:val="6"/>
  </w:num>
  <w:num w:numId="8" w16cid:durableId="1270505790">
    <w:abstractNumId w:val="11"/>
  </w:num>
  <w:num w:numId="9" w16cid:durableId="179009699">
    <w:abstractNumId w:val="2"/>
  </w:num>
  <w:num w:numId="10" w16cid:durableId="704257377">
    <w:abstractNumId w:val="1"/>
  </w:num>
  <w:num w:numId="11" w16cid:durableId="590428251">
    <w:abstractNumId w:val="7"/>
  </w:num>
  <w:num w:numId="12" w16cid:durableId="1704936997">
    <w:abstractNumId w:val="4"/>
  </w:num>
  <w:num w:numId="13" w16cid:durableId="1263030363">
    <w:abstractNumId w:val="3"/>
  </w:num>
  <w:num w:numId="14" w16cid:durableId="1350719630">
    <w:abstractNumId w:val="0"/>
  </w:num>
  <w:num w:numId="15" w16cid:durableId="1549293427">
    <w:abstractNumId w:val="13"/>
  </w:num>
  <w:num w:numId="16" w16cid:durableId="501631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4C"/>
    <w:rsid w:val="0000428D"/>
    <w:rsid w:val="000607FC"/>
    <w:rsid w:val="00061413"/>
    <w:rsid w:val="00084181"/>
    <w:rsid w:val="000A0D76"/>
    <w:rsid w:val="00104F6A"/>
    <w:rsid w:val="001229B0"/>
    <w:rsid w:val="001265F9"/>
    <w:rsid w:val="00133DAE"/>
    <w:rsid w:val="00142B72"/>
    <w:rsid w:val="00151876"/>
    <w:rsid w:val="001552BD"/>
    <w:rsid w:val="001901CA"/>
    <w:rsid w:val="00195E51"/>
    <w:rsid w:val="00196B2D"/>
    <w:rsid w:val="001B2B32"/>
    <w:rsid w:val="001D71EC"/>
    <w:rsid w:val="001F2841"/>
    <w:rsid w:val="0020FA88"/>
    <w:rsid w:val="002549C8"/>
    <w:rsid w:val="0027792D"/>
    <w:rsid w:val="00295032"/>
    <w:rsid w:val="002B7F29"/>
    <w:rsid w:val="002D0D2B"/>
    <w:rsid w:val="002F43A7"/>
    <w:rsid w:val="003061CA"/>
    <w:rsid w:val="00325EE8"/>
    <w:rsid w:val="00351D21"/>
    <w:rsid w:val="00356EFA"/>
    <w:rsid w:val="00360078"/>
    <w:rsid w:val="003E7AAF"/>
    <w:rsid w:val="00402CD5"/>
    <w:rsid w:val="0041365F"/>
    <w:rsid w:val="00421A8C"/>
    <w:rsid w:val="0042467B"/>
    <w:rsid w:val="0042646A"/>
    <w:rsid w:val="0043672D"/>
    <w:rsid w:val="00437E3F"/>
    <w:rsid w:val="004E0D33"/>
    <w:rsid w:val="004E6E2D"/>
    <w:rsid w:val="004F0978"/>
    <w:rsid w:val="00533182"/>
    <w:rsid w:val="005444DD"/>
    <w:rsid w:val="00545A7B"/>
    <w:rsid w:val="00550846"/>
    <w:rsid w:val="005567AB"/>
    <w:rsid w:val="005570A5"/>
    <w:rsid w:val="005E3689"/>
    <w:rsid w:val="005F138D"/>
    <w:rsid w:val="005F41BF"/>
    <w:rsid w:val="00656E27"/>
    <w:rsid w:val="00663A4C"/>
    <w:rsid w:val="0066724B"/>
    <w:rsid w:val="00676FCF"/>
    <w:rsid w:val="00696BAB"/>
    <w:rsid w:val="006A6506"/>
    <w:rsid w:val="00722059"/>
    <w:rsid w:val="007638B3"/>
    <w:rsid w:val="007767ED"/>
    <w:rsid w:val="00787BAB"/>
    <w:rsid w:val="007A08A9"/>
    <w:rsid w:val="0080548D"/>
    <w:rsid w:val="008290A9"/>
    <w:rsid w:val="0083272B"/>
    <w:rsid w:val="00864C67"/>
    <w:rsid w:val="00870F4D"/>
    <w:rsid w:val="008770B3"/>
    <w:rsid w:val="00877337"/>
    <w:rsid w:val="00883702"/>
    <w:rsid w:val="008A6742"/>
    <w:rsid w:val="008C51D2"/>
    <w:rsid w:val="008C7C77"/>
    <w:rsid w:val="008F2673"/>
    <w:rsid w:val="008F4FF1"/>
    <w:rsid w:val="00900A87"/>
    <w:rsid w:val="00937034"/>
    <w:rsid w:val="009708C5"/>
    <w:rsid w:val="009813E7"/>
    <w:rsid w:val="009F021D"/>
    <w:rsid w:val="00A03DF3"/>
    <w:rsid w:val="00A34605"/>
    <w:rsid w:val="00A3598A"/>
    <w:rsid w:val="00A47423"/>
    <w:rsid w:val="00A513A9"/>
    <w:rsid w:val="00A54297"/>
    <w:rsid w:val="00A63A00"/>
    <w:rsid w:val="00A70401"/>
    <w:rsid w:val="00A776EE"/>
    <w:rsid w:val="00A8677B"/>
    <w:rsid w:val="00A91267"/>
    <w:rsid w:val="00B27C76"/>
    <w:rsid w:val="00B8018F"/>
    <w:rsid w:val="00B9633D"/>
    <w:rsid w:val="00BC4201"/>
    <w:rsid w:val="00BF124C"/>
    <w:rsid w:val="00C832C4"/>
    <w:rsid w:val="00C90B38"/>
    <w:rsid w:val="00CB2B22"/>
    <w:rsid w:val="00CD2915"/>
    <w:rsid w:val="00CE2072"/>
    <w:rsid w:val="00D55E40"/>
    <w:rsid w:val="00D8616D"/>
    <w:rsid w:val="00D911CE"/>
    <w:rsid w:val="00D932FF"/>
    <w:rsid w:val="00DA24CC"/>
    <w:rsid w:val="00DE645F"/>
    <w:rsid w:val="00E07B9A"/>
    <w:rsid w:val="00E5081F"/>
    <w:rsid w:val="00E863D3"/>
    <w:rsid w:val="00EA1E74"/>
    <w:rsid w:val="00EB6FDC"/>
    <w:rsid w:val="00ED4B69"/>
    <w:rsid w:val="00EF6E66"/>
    <w:rsid w:val="00EF7F5A"/>
    <w:rsid w:val="00F03863"/>
    <w:rsid w:val="00F34BC3"/>
    <w:rsid w:val="00F43F76"/>
    <w:rsid w:val="00F44992"/>
    <w:rsid w:val="00F76C4A"/>
    <w:rsid w:val="00F77ED3"/>
    <w:rsid w:val="00FD1EF6"/>
    <w:rsid w:val="00FD3265"/>
    <w:rsid w:val="00FD3ED2"/>
    <w:rsid w:val="00FF158F"/>
    <w:rsid w:val="00FF370F"/>
    <w:rsid w:val="026A0EFC"/>
    <w:rsid w:val="03ED31A3"/>
    <w:rsid w:val="04065A00"/>
    <w:rsid w:val="04F03C76"/>
    <w:rsid w:val="05FC560E"/>
    <w:rsid w:val="06723432"/>
    <w:rsid w:val="082E8B30"/>
    <w:rsid w:val="08B28BAB"/>
    <w:rsid w:val="09076FA5"/>
    <w:rsid w:val="0A07092A"/>
    <w:rsid w:val="0A2F43CA"/>
    <w:rsid w:val="0AD55C72"/>
    <w:rsid w:val="0BF84388"/>
    <w:rsid w:val="0C62EC72"/>
    <w:rsid w:val="0DA8FDDD"/>
    <w:rsid w:val="0DBE72AD"/>
    <w:rsid w:val="0E1CDFD3"/>
    <w:rsid w:val="0FE461F6"/>
    <w:rsid w:val="10193536"/>
    <w:rsid w:val="1301DF6E"/>
    <w:rsid w:val="144CDA1B"/>
    <w:rsid w:val="14ED9CA3"/>
    <w:rsid w:val="14F90A98"/>
    <w:rsid w:val="152D3033"/>
    <w:rsid w:val="15B2589E"/>
    <w:rsid w:val="1679C064"/>
    <w:rsid w:val="1742E3B5"/>
    <w:rsid w:val="18904065"/>
    <w:rsid w:val="1894E554"/>
    <w:rsid w:val="19204B3E"/>
    <w:rsid w:val="19B92CF8"/>
    <w:rsid w:val="1C326812"/>
    <w:rsid w:val="1DC7CE04"/>
    <w:rsid w:val="1DF3BC61"/>
    <w:rsid w:val="1E0A540D"/>
    <w:rsid w:val="1F524335"/>
    <w:rsid w:val="1F6CCFD1"/>
    <w:rsid w:val="1F8F8CC2"/>
    <w:rsid w:val="2017E769"/>
    <w:rsid w:val="2020A2AA"/>
    <w:rsid w:val="22C72D84"/>
    <w:rsid w:val="23DAC898"/>
    <w:rsid w:val="2462FDE5"/>
    <w:rsid w:val="2478EF67"/>
    <w:rsid w:val="259332D7"/>
    <w:rsid w:val="25BD371E"/>
    <w:rsid w:val="26DA4D71"/>
    <w:rsid w:val="279A9EA7"/>
    <w:rsid w:val="2A11099E"/>
    <w:rsid w:val="2B6E06F7"/>
    <w:rsid w:val="2BA055A7"/>
    <w:rsid w:val="2BD9D9FC"/>
    <w:rsid w:val="2C164EAF"/>
    <w:rsid w:val="2C6351A2"/>
    <w:rsid w:val="2CD54D91"/>
    <w:rsid w:val="2ECC844C"/>
    <w:rsid w:val="2F3C946D"/>
    <w:rsid w:val="2F79530F"/>
    <w:rsid w:val="30258B9D"/>
    <w:rsid w:val="30804E61"/>
    <w:rsid w:val="31C15BFE"/>
    <w:rsid w:val="327CE513"/>
    <w:rsid w:val="32E57082"/>
    <w:rsid w:val="337654BC"/>
    <w:rsid w:val="33A027A1"/>
    <w:rsid w:val="346997C4"/>
    <w:rsid w:val="346DCB5D"/>
    <w:rsid w:val="350A3487"/>
    <w:rsid w:val="351348EA"/>
    <w:rsid w:val="365F1930"/>
    <w:rsid w:val="36ADF57E"/>
    <w:rsid w:val="36F77A2C"/>
    <w:rsid w:val="3846DC5F"/>
    <w:rsid w:val="384E09AC"/>
    <w:rsid w:val="38586F78"/>
    <w:rsid w:val="38934A8D"/>
    <w:rsid w:val="38E37B77"/>
    <w:rsid w:val="39B3C6D4"/>
    <w:rsid w:val="3A2F1AEE"/>
    <w:rsid w:val="3A9F85EA"/>
    <w:rsid w:val="3B8166A1"/>
    <w:rsid w:val="3C20282D"/>
    <w:rsid w:val="3C9BFE30"/>
    <w:rsid w:val="3CA27F60"/>
    <w:rsid w:val="3D66BBB0"/>
    <w:rsid w:val="3DCBBE7C"/>
    <w:rsid w:val="3DE6CCD4"/>
    <w:rsid w:val="3FEB577E"/>
    <w:rsid w:val="4011A96C"/>
    <w:rsid w:val="4054D7C4"/>
    <w:rsid w:val="409E5C72"/>
    <w:rsid w:val="41599B36"/>
    <w:rsid w:val="417E7096"/>
    <w:rsid w:val="41F0A825"/>
    <w:rsid w:val="42598D8A"/>
    <w:rsid w:val="4272E41C"/>
    <w:rsid w:val="42D092D5"/>
    <w:rsid w:val="42F31C8D"/>
    <w:rsid w:val="44DF2906"/>
    <w:rsid w:val="44ED6EBB"/>
    <w:rsid w:val="45720B73"/>
    <w:rsid w:val="4698E605"/>
    <w:rsid w:val="48679FA7"/>
    <w:rsid w:val="48A96E57"/>
    <w:rsid w:val="4932904E"/>
    <w:rsid w:val="4A1C23A7"/>
    <w:rsid w:val="4A7C8CD2"/>
    <w:rsid w:val="4C43FED4"/>
    <w:rsid w:val="4D08F798"/>
    <w:rsid w:val="4DBE0740"/>
    <w:rsid w:val="4F18AFDB"/>
    <w:rsid w:val="4F230F7F"/>
    <w:rsid w:val="4F32DEEC"/>
    <w:rsid w:val="4F7A11B3"/>
    <w:rsid w:val="504E3834"/>
    <w:rsid w:val="50743CDD"/>
    <w:rsid w:val="51459624"/>
    <w:rsid w:val="51CFC318"/>
    <w:rsid w:val="52C9ECDE"/>
    <w:rsid w:val="56496398"/>
    <w:rsid w:val="57722A83"/>
    <w:rsid w:val="57AB1E9E"/>
    <w:rsid w:val="57E533F9"/>
    <w:rsid w:val="57F2C7CB"/>
    <w:rsid w:val="5904CE01"/>
    <w:rsid w:val="597AD1D6"/>
    <w:rsid w:val="59EB5B33"/>
    <w:rsid w:val="5B9B2C45"/>
    <w:rsid w:val="5C473E7B"/>
    <w:rsid w:val="5C770DF4"/>
    <w:rsid w:val="5CA190D0"/>
    <w:rsid w:val="5FF045DE"/>
    <w:rsid w:val="60A8C844"/>
    <w:rsid w:val="60B1F46D"/>
    <w:rsid w:val="614A7F17"/>
    <w:rsid w:val="61C3B284"/>
    <w:rsid w:val="62E64F78"/>
    <w:rsid w:val="63082734"/>
    <w:rsid w:val="632B2A9A"/>
    <w:rsid w:val="63693477"/>
    <w:rsid w:val="661DF03A"/>
    <w:rsid w:val="67837FF7"/>
    <w:rsid w:val="678F4216"/>
    <w:rsid w:val="67B9C09B"/>
    <w:rsid w:val="67BEDC70"/>
    <w:rsid w:val="67FB57C3"/>
    <w:rsid w:val="69972824"/>
    <w:rsid w:val="699F15AA"/>
    <w:rsid w:val="6BB55F0A"/>
    <w:rsid w:val="6C126A8C"/>
    <w:rsid w:val="6D556A86"/>
    <w:rsid w:val="6E6A9947"/>
    <w:rsid w:val="6E6B94A7"/>
    <w:rsid w:val="6E7286CD"/>
    <w:rsid w:val="70279F1A"/>
    <w:rsid w:val="70F52BAA"/>
    <w:rsid w:val="713A6A4E"/>
    <w:rsid w:val="71FFB4C2"/>
    <w:rsid w:val="720CA8D3"/>
    <w:rsid w:val="721BF56E"/>
    <w:rsid w:val="745DF077"/>
    <w:rsid w:val="75A27668"/>
    <w:rsid w:val="75CB28B4"/>
    <w:rsid w:val="77E2B2FD"/>
    <w:rsid w:val="78117B8D"/>
    <w:rsid w:val="7823C329"/>
    <w:rsid w:val="7A98E89A"/>
    <w:rsid w:val="7AE0C655"/>
    <w:rsid w:val="7B0EE1A2"/>
    <w:rsid w:val="7B231CDD"/>
    <w:rsid w:val="7BB6521B"/>
    <w:rsid w:val="7C08DE49"/>
    <w:rsid w:val="7C2D0017"/>
    <w:rsid w:val="7DC774CC"/>
    <w:rsid w:val="7E4B5E80"/>
    <w:rsid w:val="7F347DD7"/>
    <w:rsid w:val="7F63452D"/>
    <w:rsid w:val="7FA8C2B1"/>
    <w:rsid w:val="7FAB01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0485"/>
  <w15:chartTrackingRefBased/>
  <w15:docId w15:val="{9FE7F958-C30B-42CC-B0C3-05BC3F2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A4C"/>
    <w:pPr>
      <w:tabs>
        <w:tab w:val="center" w:pos="4680"/>
        <w:tab w:val="right" w:pos="9360"/>
      </w:tabs>
    </w:pPr>
  </w:style>
  <w:style w:type="character" w:customStyle="1" w:styleId="HeaderChar">
    <w:name w:val="Header Char"/>
    <w:basedOn w:val="DefaultParagraphFont"/>
    <w:link w:val="Header"/>
    <w:uiPriority w:val="99"/>
    <w:rsid w:val="00663A4C"/>
  </w:style>
  <w:style w:type="paragraph" w:styleId="Footer">
    <w:name w:val="footer"/>
    <w:basedOn w:val="Normal"/>
    <w:link w:val="FooterChar"/>
    <w:uiPriority w:val="99"/>
    <w:unhideWhenUsed/>
    <w:rsid w:val="00663A4C"/>
    <w:pPr>
      <w:tabs>
        <w:tab w:val="center" w:pos="4680"/>
        <w:tab w:val="right" w:pos="9360"/>
      </w:tabs>
    </w:pPr>
  </w:style>
  <w:style w:type="character" w:customStyle="1" w:styleId="FooterChar">
    <w:name w:val="Footer Char"/>
    <w:basedOn w:val="DefaultParagraphFont"/>
    <w:link w:val="Footer"/>
    <w:uiPriority w:val="99"/>
    <w:rsid w:val="00663A4C"/>
  </w:style>
  <w:style w:type="table" w:styleId="TableGrid">
    <w:name w:val="Table Grid"/>
    <w:basedOn w:val="TableNormal"/>
    <w:uiPriority w:val="59"/>
    <w:rsid w:val="0066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A00"/>
    <w:pPr>
      <w:ind w:left="720"/>
      <w:contextualSpacing/>
    </w:pPr>
    <w:rPr>
      <w:rFonts w:asciiTheme="minorHAnsi" w:eastAsiaTheme="minorEastAsia" w:hAnsiTheme="minorHAnsi" w:cstheme="minorHAnsi"/>
      <w:szCs w:val="24"/>
      <w:lang w:val="en-US"/>
    </w:rPr>
  </w:style>
  <w:style w:type="paragraph" w:customStyle="1" w:styleId="List1">
    <w:name w:val="List1"/>
    <w:basedOn w:val="Normal"/>
    <w:rsid w:val="00EF7F5A"/>
    <w:pPr>
      <w:spacing w:before="100" w:beforeAutospacing="1" w:after="100" w:afterAutospacing="1"/>
    </w:pPr>
    <w:rPr>
      <w:rFonts w:ascii="Times New Roman" w:eastAsia="Times New Roman" w:hAnsi="Times New Roman" w:cs="Times New Roman"/>
      <w:szCs w:val="24"/>
      <w:lang w:eastAsia="en-CA"/>
    </w:rPr>
  </w:style>
  <w:style w:type="character" w:customStyle="1" w:styleId="eop">
    <w:name w:val="eop"/>
    <w:basedOn w:val="DefaultParagraphFont"/>
    <w:uiPriority w:val="1"/>
    <w:rsid w:val="2BD9D9FC"/>
    <w:rPr>
      <w:rFonts w:ascii="Calibri" w:eastAsiaTheme="minorEastAsia" w:hAnsi="Calibri" w:cs="Arial"/>
      <w:sz w:val="24"/>
      <w:szCs w:val="24"/>
    </w:rPr>
  </w:style>
  <w:style w:type="character" w:styleId="Hyperlink">
    <w:name w:val="Hyperlink"/>
    <w:basedOn w:val="DefaultParagraphFont"/>
    <w:uiPriority w:val="99"/>
    <w:unhideWhenUsed/>
    <w:rsid w:val="2BD9D9FC"/>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6A6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1164">
      <w:bodyDiv w:val="1"/>
      <w:marLeft w:val="0"/>
      <w:marRight w:val="0"/>
      <w:marTop w:val="0"/>
      <w:marBottom w:val="0"/>
      <w:divBdr>
        <w:top w:val="none" w:sz="0" w:space="0" w:color="auto"/>
        <w:left w:val="none" w:sz="0" w:space="0" w:color="auto"/>
        <w:bottom w:val="none" w:sz="0" w:space="0" w:color="auto"/>
        <w:right w:val="none" w:sz="0" w:space="0" w:color="auto"/>
      </w:divBdr>
    </w:div>
    <w:div w:id="1330327542">
      <w:bodyDiv w:val="1"/>
      <w:marLeft w:val="0"/>
      <w:marRight w:val="0"/>
      <w:marTop w:val="0"/>
      <w:marBottom w:val="0"/>
      <w:divBdr>
        <w:top w:val="none" w:sz="0" w:space="0" w:color="auto"/>
        <w:left w:val="none" w:sz="0" w:space="0" w:color="auto"/>
        <w:bottom w:val="none" w:sz="0" w:space="0" w:color="auto"/>
        <w:right w:val="none" w:sz="0" w:space="0" w:color="auto"/>
      </w:divBdr>
    </w:div>
    <w:div w:id="1481726054">
      <w:bodyDiv w:val="1"/>
      <w:marLeft w:val="0"/>
      <w:marRight w:val="0"/>
      <w:marTop w:val="0"/>
      <w:marBottom w:val="0"/>
      <w:divBdr>
        <w:top w:val="none" w:sz="0" w:space="0" w:color="auto"/>
        <w:left w:val="none" w:sz="0" w:space="0" w:color="auto"/>
        <w:bottom w:val="none" w:sz="0" w:space="0" w:color="auto"/>
        <w:right w:val="none" w:sz="0" w:space="0" w:color="auto"/>
      </w:divBdr>
    </w:div>
    <w:div w:id="1614091305">
      <w:bodyDiv w:val="1"/>
      <w:marLeft w:val="0"/>
      <w:marRight w:val="0"/>
      <w:marTop w:val="0"/>
      <w:marBottom w:val="0"/>
      <w:divBdr>
        <w:top w:val="none" w:sz="0" w:space="0" w:color="auto"/>
        <w:left w:val="none" w:sz="0" w:space="0" w:color="auto"/>
        <w:bottom w:val="none" w:sz="0" w:space="0" w:color="auto"/>
        <w:right w:val="none" w:sz="0" w:space="0" w:color="auto"/>
      </w:divBdr>
    </w:div>
    <w:div w:id="1717116535">
      <w:bodyDiv w:val="1"/>
      <w:marLeft w:val="0"/>
      <w:marRight w:val="0"/>
      <w:marTop w:val="0"/>
      <w:marBottom w:val="0"/>
      <w:divBdr>
        <w:top w:val="none" w:sz="0" w:space="0" w:color="auto"/>
        <w:left w:val="none" w:sz="0" w:space="0" w:color="auto"/>
        <w:bottom w:val="none" w:sz="0" w:space="0" w:color="auto"/>
        <w:right w:val="none" w:sz="0" w:space="0" w:color="auto"/>
      </w:divBdr>
    </w:div>
    <w:div w:id="21100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ployment@alicehouse.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licehouse.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4F2B7EFA96D4D877993F8B80C20DD" ma:contentTypeVersion="16" ma:contentTypeDescription="Create a new document." ma:contentTypeScope="" ma:versionID="8576e42c3ed3e291a7269363e01d8851">
  <xsd:schema xmlns:xsd="http://www.w3.org/2001/XMLSchema" xmlns:xs="http://www.w3.org/2001/XMLSchema" xmlns:p="http://schemas.microsoft.com/office/2006/metadata/properties" xmlns:ns2="ca1c73b5-465f-41f4-b19f-2634a968b1f2" xmlns:ns3="321dd892-0e7e-456d-b396-be977778c153" targetNamespace="http://schemas.microsoft.com/office/2006/metadata/properties" ma:root="true" ma:fieldsID="bdbd11f8fe526ee5f6a4e92309fd73bc" ns2:_="" ns3:_="">
    <xsd:import namespace="ca1c73b5-465f-41f4-b19f-2634a968b1f2"/>
    <xsd:import namespace="321dd892-0e7e-456d-b396-be977778c1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c73b5-465f-41f4-b19f-2634a968b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c4390f-5892-41a9-87b0-785fcf4daa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dd892-0e7e-456d-b396-be977778c1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5d5bee-cb6e-48a1-8752-7979efbf3f3e}" ma:internalName="TaxCatchAll" ma:showField="CatchAllData" ma:web="321dd892-0e7e-456d-b396-be977778c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c73b5-465f-41f4-b19f-2634a968b1f2">
      <Terms xmlns="http://schemas.microsoft.com/office/infopath/2007/PartnerControls"/>
    </lcf76f155ced4ddcb4097134ff3c332f>
    <TaxCatchAll xmlns="321dd892-0e7e-456d-b396-be977778c153" xsi:nil="true"/>
    <SharedWithUsers xmlns="321dd892-0e7e-456d-b396-be977778c153">
      <UserInfo>
        <DisplayName>Executive Director</DisplayName>
        <AccountId>52</AccountId>
        <AccountType/>
      </UserInfo>
      <UserInfo>
        <DisplayName>Dian Campbell</DisplayName>
        <AccountId>28</AccountId>
        <AccountType/>
      </UserInfo>
      <UserInfo>
        <DisplayName>Shauna Stewart</DisplayName>
        <AccountId>93</AccountId>
        <AccountType/>
      </UserInfo>
    </SharedWithUsers>
  </documentManagement>
</p:properties>
</file>

<file path=customXml/itemProps1.xml><?xml version="1.0" encoding="utf-8"?>
<ds:datastoreItem xmlns:ds="http://schemas.openxmlformats.org/officeDocument/2006/customXml" ds:itemID="{6CAE9462-86EB-4AAA-B395-FBEC382A9F88}">
  <ds:schemaRefs>
    <ds:schemaRef ds:uri="http://schemas.microsoft.com/sharepoint/v3/contenttype/forms"/>
  </ds:schemaRefs>
</ds:datastoreItem>
</file>

<file path=customXml/itemProps2.xml><?xml version="1.0" encoding="utf-8"?>
<ds:datastoreItem xmlns:ds="http://schemas.openxmlformats.org/officeDocument/2006/customXml" ds:itemID="{A519D942-36DB-43D9-916E-342781CF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c73b5-465f-41f4-b19f-2634a968b1f2"/>
    <ds:schemaRef ds:uri="321dd892-0e7e-456d-b396-be977778c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E3660-233B-407F-B0C2-7946E6EB7DE8}">
  <ds:schemaRefs>
    <ds:schemaRef ds:uri="http://schemas.microsoft.com/office/2006/metadata/properties"/>
    <ds:schemaRef ds:uri="http://schemas.microsoft.com/office/infopath/2007/PartnerControls"/>
    <ds:schemaRef ds:uri="ca1c73b5-465f-41f4-b19f-2634a968b1f2"/>
    <ds:schemaRef ds:uri="321dd892-0e7e-456d-b396-be977778c15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Posavad</dc:creator>
  <cp:keywords/>
  <dc:description/>
  <cp:lastModifiedBy>Jessica McCarron</cp:lastModifiedBy>
  <cp:revision>22</cp:revision>
  <cp:lastPrinted>2020-02-20T14:25:00Z</cp:lastPrinted>
  <dcterms:created xsi:type="dcterms:W3CDTF">2022-01-26T18:32:00Z</dcterms:created>
  <dcterms:modified xsi:type="dcterms:W3CDTF">2025-09-11T16:53:00Z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0x01010063D4F2B7EFA96D4D877993F8B80C20DD</vt:lpwstr>
  </property>
  <property fmtid="{D5CDD505-2E9C-101B-9397-08002B2CF9AE}" pid="3" name="MediaServiceImageTags">
    <vt:lpwstr/>
  </property>
</Properties>
</file>